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57E6" w:rsidRPr="002F162A" w:rsidRDefault="002F162A">
      <w:pPr>
        <w:rPr>
          <w:rFonts w:ascii="Iskoola Pota" w:hAnsi="Iskoola Pota" w:cs="Iskoola Pota"/>
        </w:rPr>
      </w:pPr>
      <w:r w:rsidRPr="002F162A">
        <w:rPr>
          <w:rFonts w:ascii="Iskoola Pota" w:hAnsi="Iskoola Pota" w:cs="Iskoola Pota"/>
        </w:rPr>
        <w:t>Quantifying synchrony and variability in source water quality across nested catchments of a protected second growth forested water supply area</w:t>
      </w:r>
    </w:p>
    <w:p w:rsidR="007B57E6" w:rsidRPr="002F162A" w:rsidRDefault="002F162A">
      <w:pPr>
        <w:rPr>
          <w:rFonts w:ascii="Iskoola Pota" w:hAnsi="Iskoola Pota" w:cs="Iskoola Pota"/>
        </w:rPr>
      </w:pPr>
      <w:r w:rsidRPr="002F162A">
        <w:rPr>
          <w:rFonts w:ascii="Iskoola Pota" w:hAnsi="Iskoola Pota" w:cs="Iskoola Pota"/>
        </w:rPr>
        <w:t>Hannah J. McSorley</w:t>
      </w:r>
    </w:p>
    <w:p w:rsidR="007B57E6" w:rsidRPr="002F162A" w:rsidRDefault="002F162A">
      <w:pPr>
        <w:rPr>
          <w:rFonts w:ascii="Iskoola Pota" w:hAnsi="Iskoola Pota" w:cs="Iskoola Pota"/>
        </w:rPr>
      </w:pPr>
      <w:r w:rsidRPr="002F162A">
        <w:rPr>
          <w:rFonts w:ascii="Iskoola Pota" w:hAnsi="Iskoola Pota" w:cs="Iskoola Pota"/>
        </w:rPr>
        <w:t>2020</w:t>
      </w:r>
    </w:p>
    <w:sdt>
      <w:sdtPr>
        <w:rPr>
          <w:rFonts w:ascii="Iskoola Pota" w:hAnsi="Iskoola Pota" w:cs="Iskoola Pota"/>
        </w:rPr>
        <w:id w:val="-1894266859"/>
        <w:docPartObj>
          <w:docPartGallery w:val="Table of Contents"/>
          <w:docPartUnique/>
        </w:docPartObj>
      </w:sdtPr>
      <w:sdtContent>
        <w:p w:rsidR="007B57E6" w:rsidRPr="002F162A" w:rsidRDefault="002F162A">
          <w:pPr>
            <w:rPr>
              <w:rFonts w:ascii="Iskoola Pota" w:hAnsi="Iskoola Pota" w:cs="Iskoola Pota"/>
            </w:rPr>
          </w:pPr>
          <w:r w:rsidRPr="002F162A">
            <w:rPr>
              <w:rFonts w:ascii="Iskoola Pota" w:hAnsi="Iskoola Pota" w:cs="Iskoola Pota"/>
            </w:rPr>
            <w:t>Table of Contents</w:t>
          </w:r>
        </w:p>
        <w:p w:rsidR="002F162A" w:rsidRPr="002F162A" w:rsidRDefault="002F162A">
          <w:pPr>
            <w:pStyle w:val="TOC1"/>
            <w:rPr>
              <w:rFonts w:ascii="Iskoola Pota" w:eastAsiaTheme="minorEastAsia" w:hAnsi="Iskoola Pota" w:cs="Iskoola Pota"/>
              <w:b w:val="0"/>
              <w:noProof/>
              <w:sz w:val="22"/>
              <w:szCs w:val="22"/>
              <w:lang w:val="en-CA" w:eastAsia="en-CA"/>
            </w:rPr>
          </w:pPr>
          <w:r w:rsidRPr="002F162A">
            <w:rPr>
              <w:rFonts w:ascii="Iskoola Pota" w:hAnsi="Iskoola Pota" w:cs="Iskoola Pota"/>
            </w:rPr>
            <w:fldChar w:fldCharType="begin"/>
          </w:r>
          <w:r w:rsidRPr="002F162A">
            <w:rPr>
              <w:rFonts w:ascii="Iskoola Pota" w:hAnsi="Iskoola Pota" w:cs="Iskoola Pota"/>
            </w:rPr>
            <w:instrText>TOC \o "1-3" \h \z \u</w:instrText>
          </w:r>
          <w:r w:rsidRPr="002F162A">
            <w:rPr>
              <w:rFonts w:ascii="Iskoola Pota" w:hAnsi="Iskoola Pota" w:cs="Iskoola Pota"/>
            </w:rPr>
            <w:fldChar w:fldCharType="separate"/>
          </w:r>
          <w:hyperlink w:anchor="_Toc43448548" w:history="1">
            <w:r w:rsidRPr="002F162A">
              <w:rPr>
                <w:rStyle w:val="Hyperlink"/>
                <w:rFonts w:ascii="Iskoola Pota" w:hAnsi="Iskoola Pota" w:cs="Iskoola Pota"/>
                <w:noProof/>
              </w:rPr>
              <w:t>Abstract</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_Toc43448548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iii</w:t>
            </w:r>
            <w:r w:rsidRPr="002F162A">
              <w:rPr>
                <w:rFonts w:ascii="Iskoola Pota" w:hAnsi="Iskoola Pota" w:cs="Iskoola Pota"/>
                <w:noProof/>
                <w:webHidden/>
              </w:rPr>
              <w:fldChar w:fldCharType="end"/>
            </w:r>
          </w:hyperlink>
        </w:p>
        <w:p w:rsidR="002F162A" w:rsidRPr="002F162A" w:rsidRDefault="002F162A">
          <w:pPr>
            <w:pStyle w:val="TOC1"/>
            <w:rPr>
              <w:rFonts w:ascii="Iskoola Pota" w:eastAsiaTheme="minorEastAsia" w:hAnsi="Iskoola Pota" w:cs="Iskoola Pota"/>
              <w:b w:val="0"/>
              <w:noProof/>
              <w:sz w:val="22"/>
              <w:szCs w:val="22"/>
              <w:lang w:val="en-CA" w:eastAsia="en-CA"/>
            </w:rPr>
          </w:pPr>
          <w:hyperlink w:anchor="_Toc43448549" w:history="1">
            <w:r w:rsidRPr="002F162A">
              <w:rPr>
                <w:rStyle w:val="Hyperlink"/>
                <w:rFonts w:ascii="Iskoola Pota" w:hAnsi="Iskoola Pota" w:cs="Iskoola Pota"/>
                <w:noProof/>
              </w:rPr>
              <w:t>Lay Summary</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_Toc43448549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vi</w:t>
            </w:r>
            <w:r w:rsidRPr="002F162A">
              <w:rPr>
                <w:rFonts w:ascii="Iskoola Pota" w:hAnsi="Iskoola Pota" w:cs="Iskoola Pota"/>
                <w:noProof/>
                <w:webHidden/>
              </w:rPr>
              <w:fldChar w:fldCharType="end"/>
            </w:r>
          </w:hyperlink>
        </w:p>
        <w:p w:rsidR="002F162A" w:rsidRPr="002F162A" w:rsidRDefault="002F162A">
          <w:pPr>
            <w:pStyle w:val="TOC1"/>
            <w:rPr>
              <w:rFonts w:ascii="Iskoola Pota" w:eastAsiaTheme="minorEastAsia" w:hAnsi="Iskoola Pota" w:cs="Iskoola Pota"/>
              <w:b w:val="0"/>
              <w:noProof/>
              <w:sz w:val="22"/>
              <w:szCs w:val="22"/>
              <w:lang w:val="en-CA" w:eastAsia="en-CA"/>
            </w:rPr>
          </w:pPr>
          <w:hyperlink w:anchor="_Toc43448550" w:history="1">
            <w:r w:rsidRPr="002F162A">
              <w:rPr>
                <w:rStyle w:val="Hyperlink"/>
                <w:rFonts w:ascii="Iskoola Pota" w:hAnsi="Iskoola Pota" w:cs="Iskoola Pota"/>
                <w:noProof/>
              </w:rPr>
              <w:t>Preface</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_Toc43448550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vii</w:t>
            </w:r>
            <w:r w:rsidRPr="002F162A">
              <w:rPr>
                <w:rFonts w:ascii="Iskoola Pota" w:hAnsi="Iskoola Pota" w:cs="Iskoola Pota"/>
                <w:noProof/>
                <w:webHidden/>
              </w:rPr>
              <w:fldChar w:fldCharType="end"/>
            </w:r>
          </w:hyperlink>
        </w:p>
        <w:p w:rsidR="002F162A" w:rsidRPr="002F162A" w:rsidRDefault="002F162A">
          <w:pPr>
            <w:pStyle w:val="TOC1"/>
            <w:rPr>
              <w:rFonts w:ascii="Iskoola Pota" w:eastAsiaTheme="minorEastAsia" w:hAnsi="Iskoola Pota" w:cs="Iskoola Pota"/>
              <w:b w:val="0"/>
              <w:noProof/>
              <w:sz w:val="22"/>
              <w:szCs w:val="22"/>
              <w:lang w:val="en-CA" w:eastAsia="en-CA"/>
            </w:rPr>
          </w:pPr>
          <w:hyperlink w:anchor="_Toc43448551" w:history="1">
            <w:r w:rsidRPr="002F162A">
              <w:rPr>
                <w:rStyle w:val="Hyperlink"/>
                <w:rFonts w:ascii="Iskoola Pota" w:hAnsi="Iskoola Pota" w:cs="Iskoola Pota"/>
                <w:noProof/>
              </w:rPr>
              <w:t>Acknowledgments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_Toc43448551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ix</w:t>
            </w:r>
            <w:r w:rsidRPr="002F162A">
              <w:rPr>
                <w:rFonts w:ascii="Iskoola Pota" w:hAnsi="Iskoola Pota" w:cs="Iskoola Pota"/>
                <w:noProof/>
                <w:webHidden/>
              </w:rPr>
              <w:fldChar w:fldCharType="end"/>
            </w:r>
          </w:hyperlink>
        </w:p>
        <w:p w:rsidR="002F162A" w:rsidRPr="002F162A" w:rsidRDefault="002F162A">
          <w:pPr>
            <w:pStyle w:val="TOC1"/>
            <w:rPr>
              <w:rFonts w:ascii="Iskoola Pota" w:eastAsiaTheme="minorEastAsia" w:hAnsi="Iskoola Pota" w:cs="Iskoola Pota"/>
              <w:b w:val="0"/>
              <w:noProof/>
              <w:sz w:val="22"/>
              <w:szCs w:val="22"/>
              <w:lang w:val="en-CA" w:eastAsia="en-CA"/>
            </w:rPr>
          </w:pPr>
          <w:hyperlink w:anchor="_Toc43448552" w:history="1">
            <w:r w:rsidRPr="002F162A">
              <w:rPr>
                <w:rStyle w:val="Hyperlink"/>
                <w:rFonts w:ascii="Iskoola Pota" w:hAnsi="Iskoola Pota" w:cs="Iskoola Pota"/>
                <w:noProof/>
              </w:rPr>
              <w:t>Dedication</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_Toc43448552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xi</w:t>
            </w:r>
            <w:r w:rsidRPr="002F162A">
              <w:rPr>
                <w:rFonts w:ascii="Iskoola Pota" w:hAnsi="Iskoola Pota" w:cs="Iskoola Pota"/>
                <w:noProof/>
                <w:webHidden/>
              </w:rPr>
              <w:fldChar w:fldCharType="end"/>
            </w:r>
          </w:hyperlink>
        </w:p>
        <w:p w:rsidR="002F162A" w:rsidRPr="002F162A" w:rsidRDefault="002F162A">
          <w:pPr>
            <w:pStyle w:val="TOC2"/>
            <w:tabs>
              <w:tab w:val="right" w:leader="dot" w:pos="9350"/>
            </w:tabs>
            <w:rPr>
              <w:rFonts w:ascii="Iskoola Pota" w:eastAsiaTheme="minorEastAsia" w:hAnsi="Iskoola Pota" w:cs="Iskoola Pota"/>
              <w:noProof/>
              <w:sz w:val="22"/>
              <w:lang w:val="en-CA" w:eastAsia="en-CA"/>
            </w:rPr>
          </w:pPr>
          <w:hyperlink w:anchor="_Toc43448553" w:history="1">
            <w:r w:rsidRPr="002F162A">
              <w:rPr>
                <w:rStyle w:val="Hyperlink"/>
                <w:rFonts w:ascii="Iskoola Pota" w:hAnsi="Iskoola Pota" w:cs="Iskoola Pota"/>
                <w:noProof/>
              </w:rPr>
              <w:t>Chapter 1: Introduction</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_Toc43448553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xii</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54" w:history="1">
            <w:r w:rsidRPr="002F162A">
              <w:rPr>
                <w:rStyle w:val="Hyperlink"/>
                <w:rFonts w:ascii="Iskoola Pota" w:hAnsi="Iskoola Pota" w:cs="Iskoola Pota"/>
                <w:noProof/>
              </w:rPr>
              <w:t>1.1</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Forested source water supplies and drinking water treatment</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_Toc43448554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xii</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55" w:history="1">
            <w:r w:rsidRPr="002F162A">
              <w:rPr>
                <w:rStyle w:val="Hyperlink"/>
                <w:rFonts w:ascii="Iskoola Pota" w:hAnsi="Iskoola Pota" w:cs="Iskoola Pota"/>
                <w:noProof/>
              </w:rPr>
              <w:t>1.2</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Aqueous natural organic matter</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_Toc43448555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xiv</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56" w:history="1">
            <w:r w:rsidRPr="002F162A">
              <w:rPr>
                <w:rStyle w:val="Hyperlink"/>
                <w:rFonts w:ascii="Iskoola Pota" w:hAnsi="Iskoola Pota" w:cs="Iskoola Pota"/>
                <w:noProof/>
              </w:rPr>
              <w:t>1.3</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Watershed processes and water quality</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_Toc43448556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xvii</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57" w:history="1">
            <w:r w:rsidRPr="002F162A">
              <w:rPr>
                <w:rStyle w:val="Hyperlink"/>
                <w:rFonts w:ascii="Iskoola Pota" w:hAnsi="Iskoola Pota" w:cs="Iskoola Pota"/>
                <w:noProof/>
              </w:rPr>
              <w:t>1.4</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Research Objectives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_Toc43448557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xxiii</w:t>
            </w:r>
            <w:r w:rsidRPr="002F162A">
              <w:rPr>
                <w:rFonts w:ascii="Iskoola Pota" w:hAnsi="Iskoola Pota" w:cs="Iskoola Pota"/>
                <w:noProof/>
                <w:webHidden/>
              </w:rPr>
              <w:fldChar w:fldCharType="end"/>
            </w:r>
          </w:hyperlink>
        </w:p>
        <w:p w:rsidR="002F162A" w:rsidRPr="002F162A" w:rsidRDefault="002F162A">
          <w:pPr>
            <w:pStyle w:val="TOC2"/>
            <w:tabs>
              <w:tab w:val="right" w:leader="dot" w:pos="9350"/>
            </w:tabs>
            <w:rPr>
              <w:rFonts w:ascii="Iskoola Pota" w:eastAsiaTheme="minorEastAsia" w:hAnsi="Iskoola Pota" w:cs="Iskoola Pota"/>
              <w:noProof/>
              <w:sz w:val="22"/>
              <w:lang w:val="en-CA" w:eastAsia="en-CA"/>
            </w:rPr>
          </w:pPr>
          <w:hyperlink w:anchor="_Toc43448558" w:history="1">
            <w:r w:rsidRPr="002F162A">
              <w:rPr>
                <w:rStyle w:val="Hyperlink"/>
                <w:rFonts w:ascii="Iskoola Pota" w:hAnsi="Iskoola Pota" w:cs="Iskoola Pota"/>
                <w:noProof/>
              </w:rPr>
              <w:t>Chapter 2: Methods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_Toc43448558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xxiv</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59" w:history="1">
            <w:r w:rsidRPr="002F162A">
              <w:rPr>
                <w:rStyle w:val="Hyperlink"/>
                <w:rFonts w:ascii="Iskoola Pota" w:hAnsi="Iskoola Pota" w:cs="Iskoola Pota"/>
                <w:noProof/>
              </w:rPr>
              <w:t>2.1</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Study Site: Leech River Watershed</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_Toc43448559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xxiv</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60" w:history="1">
            <w:r w:rsidRPr="002F162A">
              <w:rPr>
                <w:rStyle w:val="Hyperlink"/>
                <w:rFonts w:ascii="Iskoola Pota" w:hAnsi="Iskoola Pota" w:cs="Iskoola Pota"/>
                <w:noProof/>
              </w:rPr>
              <w:t>2.2</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River sampling</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_Toc43448560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xxix</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61" w:history="1">
            <w:r w:rsidRPr="002F162A">
              <w:rPr>
                <w:rStyle w:val="Hyperlink"/>
                <w:rFonts w:ascii="Iskoola Pota" w:hAnsi="Iskoola Pota" w:cs="Iskoola Pota"/>
                <w:noProof/>
              </w:rPr>
              <w:t>2.3</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Analytical techniques &amp; data</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_Toc43448561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xl</w:t>
            </w:r>
            <w:r w:rsidRPr="002F162A">
              <w:rPr>
                <w:rFonts w:ascii="Iskoola Pota" w:hAnsi="Iskoola Pota" w:cs="Iskoola Pota"/>
                <w:noProof/>
                <w:webHidden/>
              </w:rPr>
              <w:fldChar w:fldCharType="end"/>
            </w:r>
          </w:hyperlink>
        </w:p>
        <w:p w:rsidR="002F162A" w:rsidRPr="002F162A" w:rsidRDefault="002F162A">
          <w:pPr>
            <w:pStyle w:val="TOC2"/>
            <w:tabs>
              <w:tab w:val="right" w:leader="dot" w:pos="9350"/>
            </w:tabs>
            <w:rPr>
              <w:rFonts w:ascii="Iskoola Pota" w:eastAsiaTheme="minorEastAsia" w:hAnsi="Iskoola Pota" w:cs="Iskoola Pota"/>
              <w:noProof/>
              <w:sz w:val="22"/>
              <w:lang w:val="en-CA" w:eastAsia="en-CA"/>
            </w:rPr>
          </w:pPr>
          <w:hyperlink w:anchor="_Toc43448562" w:history="1">
            <w:r w:rsidRPr="002F162A">
              <w:rPr>
                <w:rStyle w:val="Hyperlink"/>
                <w:rFonts w:ascii="Iskoola Pota" w:hAnsi="Iskoola Pota" w:cs="Iskoola Pota"/>
                <w:noProof/>
              </w:rPr>
              <w:t>Chapter 3: Results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_Toc43448562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xliv</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63" w:history="1">
            <w:r w:rsidRPr="002F162A">
              <w:rPr>
                <w:rStyle w:val="Hyperlink"/>
                <w:rFonts w:ascii="Iskoola Pota" w:hAnsi="Iskoola Pota" w:cs="Iskoola Pota"/>
                <w:noProof/>
              </w:rPr>
              <w:t>3.1</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Weather: precipitation and temperature from CRD weather stations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_Toc43448563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xliv</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64" w:history="1">
            <w:r w:rsidRPr="002F162A">
              <w:rPr>
                <w:rStyle w:val="Hyperlink"/>
                <w:rFonts w:ascii="Iskoola Pota" w:hAnsi="Iskoola Pota" w:cs="Iskoola Pota"/>
                <w:noProof/>
              </w:rPr>
              <w:t>3.2</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Quality control: vertical rack hold-time experiments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_Toc43448564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lvii</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65" w:history="1">
            <w:r w:rsidRPr="002F162A">
              <w:rPr>
                <w:rStyle w:val="Hyperlink"/>
                <w:rFonts w:ascii="Iskoola Pota" w:hAnsi="Iskoola Pota" w:cs="Iskoola Pota"/>
                <w:noProof/>
              </w:rPr>
              <w:t>3.3</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Nested sub-catchments of the Leech watershed</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_Toc43448565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lxii</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66" w:history="1">
            <w:r w:rsidRPr="002F162A">
              <w:rPr>
                <w:rStyle w:val="Hyperlink"/>
                <w:rFonts w:ascii="Iskoola Pota" w:hAnsi="Iskoola Pota" w:cs="Iskoola Pota"/>
                <w:noProof/>
              </w:rPr>
              <w:t>3.4</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3.3.1 DOC concentrations &amp; variance</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_Toc43448566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lxiv</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67" w:history="1">
            <w:r w:rsidRPr="002F162A">
              <w:rPr>
                <w:rStyle w:val="Hyperlink"/>
                <w:rFonts w:ascii="Iskoola Pota" w:hAnsi="Iskoola Pota" w:cs="Iskoola Pota"/>
                <w:noProof/>
              </w:rPr>
              <w:t>3.5</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3.3.2 Temporal patterns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_Toc43448567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lxviii</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68" w:history="1">
            <w:r w:rsidRPr="002F162A">
              <w:rPr>
                <w:rStyle w:val="Hyperlink"/>
                <w:rFonts w:ascii="Iskoola Pota" w:hAnsi="Iskoola Pota" w:cs="Iskoola Pota"/>
                <w:noProof/>
              </w:rPr>
              <w:t>3.6</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 spatial Synchrony DOC &amp; stage local extrema</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_Toc43448568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lxx</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69" w:history="1">
            <w:r w:rsidRPr="002F162A">
              <w:rPr>
                <w:rStyle w:val="Hyperlink"/>
                <w:rFonts w:ascii="Iskoola Pota" w:hAnsi="Iskoola Pota" w:cs="Iskoola Pota"/>
                <w:noProof/>
              </w:rPr>
              <w:t>3.7</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Seasonal trends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_Toc43448569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lxxii</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70" w:history="1">
            <w:r w:rsidRPr="002F162A">
              <w:rPr>
                <w:rStyle w:val="Hyperlink"/>
                <w:rFonts w:ascii="Iskoola Pota" w:hAnsi="Iskoola Pota" w:cs="Iskoola Pota"/>
                <w:noProof/>
              </w:rPr>
              <w:t>3.8</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Rising limb – hydrologic versus supply controls on export</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_Toc43448570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lxxviii</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71" w:history="1">
            <w:r w:rsidRPr="002F162A">
              <w:rPr>
                <w:rStyle w:val="Hyperlink"/>
                <w:rFonts w:ascii="Iskoola Pota" w:hAnsi="Iskoola Pota" w:cs="Iskoola Pota"/>
                <w:noProof/>
              </w:rPr>
              <w:t>3.9</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DOC association with other water quality parameters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_Toc43448571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lxxx</w:t>
            </w:r>
            <w:r w:rsidRPr="002F162A">
              <w:rPr>
                <w:rFonts w:ascii="Iskoola Pota" w:hAnsi="Iskoola Pota" w:cs="Iskoola Pota"/>
                <w:noProof/>
                <w:webHidden/>
              </w:rPr>
              <w:fldChar w:fldCharType="end"/>
            </w:r>
          </w:hyperlink>
        </w:p>
        <w:p w:rsidR="002F162A" w:rsidRPr="002F162A" w:rsidRDefault="002F162A">
          <w:pPr>
            <w:pStyle w:val="TOC3"/>
            <w:tabs>
              <w:tab w:val="left" w:pos="1200"/>
              <w:tab w:val="right" w:leader="dot" w:pos="9350"/>
            </w:tabs>
            <w:rPr>
              <w:rFonts w:ascii="Iskoola Pota" w:eastAsiaTheme="minorEastAsia" w:hAnsi="Iskoola Pota" w:cs="Iskoola Pota"/>
              <w:noProof/>
              <w:sz w:val="22"/>
              <w:lang w:val="en-CA" w:eastAsia="en-CA"/>
            </w:rPr>
          </w:pPr>
          <w:hyperlink w:anchor="_Toc43448572" w:history="1">
            <w:r w:rsidRPr="002F162A">
              <w:rPr>
                <w:rStyle w:val="Hyperlink"/>
                <w:rFonts w:ascii="Iskoola Pota" w:hAnsi="Iskoola Pota" w:cs="Iskoola Pota"/>
                <w:noProof/>
              </w:rPr>
              <w:t>3.10</w:t>
            </w:r>
            <w:r w:rsidRPr="002F162A">
              <w:rPr>
                <w:rFonts w:ascii="Iskoola Pota" w:eastAsiaTheme="minorEastAsia" w:hAnsi="Iskoola Pota" w:cs="Iskoola Pota"/>
                <w:noProof/>
                <w:sz w:val="22"/>
                <w:lang w:val="en-CA" w:eastAsia="en-CA"/>
              </w:rPr>
              <w:tab/>
            </w:r>
            <w:r w:rsidRPr="002F162A">
              <w:rPr>
                <w:rStyle w:val="Hyperlink"/>
                <w:rFonts w:ascii="Iskoola Pota" w:hAnsi="Iskoola Pota" w:cs="Iskoola Pota"/>
                <w:noProof/>
              </w:rPr>
              <w:t>Synoptic Sampling</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_Toc43448572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lxxxviii</w:t>
            </w:r>
            <w:r w:rsidRPr="002F162A">
              <w:rPr>
                <w:rFonts w:ascii="Iskoola Pota" w:hAnsi="Iskoola Pota" w:cs="Iskoola Pota"/>
                <w:noProof/>
                <w:webHidden/>
              </w:rPr>
              <w:fldChar w:fldCharType="end"/>
            </w:r>
          </w:hyperlink>
        </w:p>
        <w:p w:rsidR="002F162A" w:rsidRPr="002F162A" w:rsidRDefault="002F162A">
          <w:pPr>
            <w:pStyle w:val="TOC2"/>
            <w:tabs>
              <w:tab w:val="right" w:leader="dot" w:pos="9350"/>
            </w:tabs>
            <w:rPr>
              <w:rFonts w:ascii="Iskoola Pota" w:eastAsiaTheme="minorEastAsia" w:hAnsi="Iskoola Pota" w:cs="Iskoola Pota"/>
              <w:noProof/>
              <w:sz w:val="22"/>
              <w:lang w:val="en-CA" w:eastAsia="en-CA"/>
            </w:rPr>
          </w:pPr>
          <w:hyperlink w:anchor="_Toc43448573" w:history="1">
            <w:r w:rsidRPr="002F162A">
              <w:rPr>
                <w:rStyle w:val="Hyperlink"/>
                <w:rFonts w:ascii="Iskoola Pota" w:hAnsi="Iskoola Pota" w:cs="Iskoola Pota"/>
                <w:noProof/>
              </w:rPr>
              <w:t>Chapter 4: Random Forests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_Toc43448573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xcv</w:t>
            </w:r>
            <w:r w:rsidRPr="002F162A">
              <w:rPr>
                <w:rFonts w:ascii="Iskoola Pota" w:hAnsi="Iskoola Pota" w:cs="Iskoola Pota"/>
                <w:noProof/>
                <w:webHidden/>
              </w:rPr>
              <w:fldChar w:fldCharType="end"/>
            </w:r>
          </w:hyperlink>
        </w:p>
        <w:p w:rsidR="002F162A" w:rsidRPr="002F162A" w:rsidRDefault="002F162A">
          <w:pPr>
            <w:pStyle w:val="TOC1"/>
            <w:rPr>
              <w:rFonts w:ascii="Iskoola Pota" w:eastAsiaTheme="minorEastAsia" w:hAnsi="Iskoola Pota" w:cs="Iskoola Pota"/>
              <w:b w:val="0"/>
              <w:noProof/>
              <w:sz w:val="22"/>
              <w:szCs w:val="22"/>
              <w:lang w:val="en-CA" w:eastAsia="en-CA"/>
            </w:rPr>
          </w:pPr>
          <w:hyperlink w:anchor="_Toc43448574" w:history="1">
            <w:r w:rsidRPr="002F162A">
              <w:rPr>
                <w:rStyle w:val="Hyperlink"/>
                <w:rFonts w:ascii="Iskoola Pota" w:hAnsi="Iskoola Pota" w:cs="Iskoola Pota"/>
                <w:noProof/>
              </w:rPr>
              <w:t>Discussion</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_Toc43448574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xcvi</w:t>
            </w:r>
            <w:r w:rsidRPr="002F162A">
              <w:rPr>
                <w:rFonts w:ascii="Iskoola Pota" w:hAnsi="Iskoola Pota" w:cs="Iskoola Pota"/>
                <w:noProof/>
                <w:webHidden/>
              </w:rPr>
              <w:fldChar w:fldCharType="end"/>
            </w:r>
          </w:hyperlink>
        </w:p>
        <w:p w:rsidR="002F162A" w:rsidRPr="002F162A" w:rsidRDefault="002F162A">
          <w:pPr>
            <w:pStyle w:val="TOC1"/>
            <w:rPr>
              <w:rFonts w:ascii="Iskoola Pota" w:eastAsiaTheme="minorEastAsia" w:hAnsi="Iskoola Pota" w:cs="Iskoola Pota"/>
              <w:b w:val="0"/>
              <w:noProof/>
              <w:sz w:val="22"/>
              <w:szCs w:val="22"/>
              <w:lang w:val="en-CA" w:eastAsia="en-CA"/>
            </w:rPr>
          </w:pPr>
          <w:hyperlink w:anchor="_Toc43448575" w:history="1">
            <w:r w:rsidRPr="002F162A">
              <w:rPr>
                <w:rStyle w:val="Hyperlink"/>
                <w:rFonts w:ascii="Iskoola Pota" w:hAnsi="Iskoola Pota" w:cs="Iskoola Pota"/>
                <w:noProof/>
              </w:rPr>
              <w:t>Conclusions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_Toc43448575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xcvii</w:t>
            </w:r>
            <w:r w:rsidRPr="002F162A">
              <w:rPr>
                <w:rFonts w:ascii="Iskoola Pota" w:hAnsi="Iskoola Pota" w:cs="Iskoola Pota"/>
                <w:noProof/>
                <w:webHidden/>
              </w:rPr>
              <w:fldChar w:fldCharType="end"/>
            </w:r>
          </w:hyperlink>
        </w:p>
        <w:p w:rsidR="002F162A" w:rsidRPr="002F162A" w:rsidRDefault="002F162A">
          <w:pPr>
            <w:pStyle w:val="TOC1"/>
            <w:rPr>
              <w:rFonts w:ascii="Iskoola Pota" w:eastAsiaTheme="minorEastAsia" w:hAnsi="Iskoola Pota" w:cs="Iskoola Pota"/>
              <w:b w:val="0"/>
              <w:noProof/>
              <w:sz w:val="22"/>
              <w:szCs w:val="22"/>
              <w:lang w:val="en-CA" w:eastAsia="en-CA"/>
            </w:rPr>
          </w:pPr>
          <w:hyperlink w:anchor="_Toc43448576" w:history="1">
            <w:r w:rsidRPr="002F162A">
              <w:rPr>
                <w:rStyle w:val="Hyperlink"/>
                <w:rFonts w:ascii="Iskoola Pota" w:hAnsi="Iskoola Pota" w:cs="Iskoola Pota"/>
                <w:noProof/>
              </w:rPr>
              <w:t>References</w:t>
            </w:r>
            <w:r w:rsidRPr="002F162A">
              <w:rPr>
                <w:rFonts w:ascii="Iskoola Pota" w:hAnsi="Iskoola Pota" w:cs="Iskoola Pota"/>
                <w:noProof/>
                <w:webHidden/>
              </w:rPr>
              <w:tab/>
            </w:r>
            <w:r w:rsidRPr="002F162A">
              <w:rPr>
                <w:rFonts w:ascii="Iskoola Pota" w:hAnsi="Iskoola Pota" w:cs="Iskoola Pota"/>
                <w:noProof/>
                <w:webHidden/>
              </w:rPr>
              <w:fldChar w:fldCharType="begin"/>
            </w:r>
            <w:r w:rsidRPr="002F162A">
              <w:rPr>
                <w:rFonts w:ascii="Iskoola Pota" w:hAnsi="Iskoola Pota" w:cs="Iskoola Pota"/>
                <w:noProof/>
                <w:webHidden/>
              </w:rPr>
              <w:instrText xml:space="preserve"> PAGEREF _Toc43448576 \h </w:instrText>
            </w:r>
            <w:r w:rsidRPr="002F162A">
              <w:rPr>
                <w:rFonts w:ascii="Iskoola Pota" w:hAnsi="Iskoola Pota" w:cs="Iskoola Pota"/>
                <w:noProof/>
                <w:webHidden/>
              </w:rPr>
            </w:r>
            <w:r w:rsidRPr="002F162A">
              <w:rPr>
                <w:rFonts w:ascii="Iskoola Pota" w:hAnsi="Iskoola Pota" w:cs="Iskoola Pota"/>
                <w:noProof/>
                <w:webHidden/>
              </w:rPr>
              <w:fldChar w:fldCharType="separate"/>
            </w:r>
            <w:r w:rsidRPr="002F162A">
              <w:rPr>
                <w:rFonts w:ascii="Iskoola Pota" w:hAnsi="Iskoola Pota" w:cs="Iskoola Pota"/>
                <w:noProof/>
                <w:webHidden/>
              </w:rPr>
              <w:t>xcviii</w:t>
            </w:r>
            <w:r w:rsidRPr="002F162A">
              <w:rPr>
                <w:rFonts w:ascii="Iskoola Pota" w:hAnsi="Iskoola Pota" w:cs="Iskoola Pota"/>
                <w:noProof/>
                <w:webHidden/>
              </w:rPr>
              <w:fldChar w:fldCharType="end"/>
            </w:r>
          </w:hyperlink>
        </w:p>
        <w:p w:rsidR="007B57E6" w:rsidRPr="002F162A" w:rsidRDefault="002F162A">
          <w:pPr>
            <w:rPr>
              <w:rFonts w:ascii="Iskoola Pota" w:hAnsi="Iskoola Pota" w:cs="Iskoola Pota"/>
            </w:rPr>
          </w:pPr>
          <w:r w:rsidRPr="002F162A">
            <w:rPr>
              <w:rFonts w:ascii="Iskoola Pota" w:hAnsi="Iskoola Pota" w:cs="Iskoola Pota"/>
            </w:rPr>
            <w:fldChar w:fldCharType="end"/>
          </w:r>
        </w:p>
      </w:sdtContent>
    </w:sdt>
    <w:p w:rsidR="007B57E6" w:rsidRPr="002F162A" w:rsidRDefault="002F162A">
      <w:pPr>
        <w:pStyle w:val="Heading1"/>
        <w:rPr>
          <w:rFonts w:ascii="Iskoola Pota" w:hAnsi="Iskoola Pota" w:cs="Iskoola Pota"/>
        </w:rPr>
      </w:pPr>
      <w:bookmarkStart w:id="0" w:name="abstract"/>
      <w:bookmarkStart w:id="1" w:name="_Toc43448548"/>
      <w:r w:rsidRPr="002F162A">
        <w:rPr>
          <w:rFonts w:ascii="Iskoola Pota" w:hAnsi="Iskoola Pota" w:cs="Iskoola Pota"/>
        </w:rPr>
        <w:lastRenderedPageBreak/>
        <w:t>Abstract</w:t>
      </w:r>
      <w:bookmarkEnd w:id="0"/>
      <w:bookmarkEnd w:id="1"/>
    </w:p>
    <w:p w:rsidR="007B57E6" w:rsidRPr="002F162A" w:rsidRDefault="002F162A">
      <w:pPr>
        <w:rPr>
          <w:rFonts w:ascii="Iskoola Pota" w:hAnsi="Iskoola Pota" w:cs="Iskoola Pota"/>
        </w:rPr>
      </w:pPr>
      <w:r w:rsidRPr="002F162A">
        <w:rPr>
          <w:rFonts w:ascii="Iskoola Pota" w:hAnsi="Iskoola Pota" w:cs="Iskoola Pota"/>
          <w:i/>
        </w:rPr>
        <w:t>(max 350 words) - roman numeral TOC</w:t>
      </w:r>
    </w:p>
    <w:p w:rsidR="007B57E6" w:rsidRPr="002F162A" w:rsidRDefault="002F162A">
      <w:pPr>
        <w:rPr>
          <w:rFonts w:ascii="Iskoola Pota" w:hAnsi="Iskoola Pota" w:cs="Iskoola Pota"/>
        </w:rPr>
      </w:pPr>
      <w:r w:rsidRPr="002F162A">
        <w:rPr>
          <w:rFonts w:ascii="Iskoola Pota" w:hAnsi="Iskoola Pota" w:cs="Iskoola Pota"/>
        </w:rPr>
        <w:t xml:space="preserve">This research contributes to understanding the “natural” variability in DOM and DOC across a forested riverine watershed: </w:t>
      </w:r>
      <w:proofErr w:type="gramStart"/>
      <w:r w:rsidRPr="002F162A">
        <w:rPr>
          <w:rFonts w:ascii="Iskoola Pota" w:hAnsi="Iskoola Pota" w:cs="Iskoola Pota"/>
        </w:rPr>
        <w:t>the</w:t>
      </w:r>
      <w:proofErr w:type="gramEnd"/>
      <w:r w:rsidRPr="002F162A">
        <w:rPr>
          <w:rFonts w:ascii="Iskoola Pota" w:hAnsi="Iskoola Pota" w:cs="Iskoola Pota"/>
        </w:rPr>
        <w:t xml:space="preserv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w:t>
      </w:r>
      <w:proofErr w:type="gramStart"/>
      <w:r w:rsidRPr="002F162A">
        <w:rPr>
          <w:rFonts w:ascii="Iskoola Pota" w:hAnsi="Iskoola Pota" w:cs="Iskoola Pota"/>
        </w:rPr>
        <w:t>fairly good</w:t>
      </w:r>
      <w:proofErr w:type="gramEnd"/>
      <w:r w:rsidRPr="002F162A">
        <w:rPr>
          <w:rFonts w:ascii="Iskoola Pota" w:hAnsi="Iskoola Pota" w:cs="Iskoola Pota"/>
        </w:rPr>
        <w:t xml:space="preserve"> spatial resolution of hydrochemical variability across the watershed.</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b/>
        </w:rPr>
        <w:t>CGU poster abstract:</w:t>
      </w:r>
    </w:p>
    <w:p w:rsidR="007B57E6" w:rsidRPr="002F162A" w:rsidRDefault="002F162A">
      <w:pPr>
        <w:rPr>
          <w:rFonts w:ascii="Iskoola Pota" w:hAnsi="Iskoola Pota" w:cs="Iskoola Pota"/>
        </w:rPr>
      </w:pPr>
      <w:r w:rsidRPr="002F162A">
        <w:rPr>
          <w:rFonts w:ascii="Iskoola Pota" w:hAnsi="Iskoola Pota" w:cs="Iskoola Pota"/>
        </w:rPr>
        <w:lastRenderedPageBreak/>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sidRPr="002F162A">
        <w:rPr>
          <w:rFonts w:ascii="Iskoola Pota" w:hAnsi="Iskoola Pota" w:cs="Iskoola Pota"/>
          <w:vertAlign w:val="superscript"/>
        </w:rPr>
        <w:t>2</w:t>
      </w:r>
      <w:r w:rsidRPr="002F162A">
        <w:rPr>
          <w:rFonts w:ascii="Iskoola Pota" w:hAnsi="Iskoola Pota" w:cs="Iskoola Pota"/>
        </w:rPr>
        <w:t xml:space="preserve">, elevation 215 to 870 m </w:t>
      </w:r>
      <w:proofErr w:type="spellStart"/>
      <w:r w:rsidRPr="002F162A">
        <w:rPr>
          <w:rFonts w:ascii="Iskoola Pota" w:hAnsi="Iskoola Pota" w:cs="Iskoola Pota"/>
        </w:rPr>
        <w:t>a.s.l</w:t>
      </w:r>
      <w:proofErr w:type="spellEnd"/>
      <w:r w:rsidRPr="002F162A">
        <w:rPr>
          <w:rFonts w:ascii="Iskoola Pota" w:hAnsi="Iskoola Pota" w:cs="Iskoola Pota"/>
        </w:rPr>
        <w:t>)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sidRPr="002F162A">
        <w:rPr>
          <w:rFonts w:ascii="Iskoola Pota" w:hAnsi="Iskoola Pota" w:cs="Iskoola Pota"/>
          <w:vertAlign w:val="superscript"/>
        </w:rPr>
        <w:t>2</w:t>
      </w:r>
      <w:r w:rsidRPr="002F162A">
        <w:rPr>
          <w:rFonts w:ascii="Iskoola Pota" w:hAnsi="Iskoola Pota" w:cs="Iskoola Pota"/>
        </w:rPr>
        <w:t>.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sidRPr="002F162A">
        <w:rPr>
          <w:rFonts w:ascii="Iskoola Pota" w:hAnsi="Iskoola Pota" w:cs="Iskoola Pota"/>
          <w:vertAlign w:val="superscript"/>
        </w:rPr>
        <w:t>-1</w:t>
      </w:r>
      <w:r w:rsidRPr="002F162A">
        <w:rPr>
          <w:rFonts w:ascii="Iskoola Pota" w:hAnsi="Iskoola Pota" w:cs="Iskoola Pota"/>
        </w:rPr>
        <w:t xml:space="preserve"> to 10.4 ± 3.6 mg L</w:t>
      </w:r>
      <w:r w:rsidRPr="002F162A">
        <w:rPr>
          <w:rFonts w:ascii="Iskoola Pota" w:hAnsi="Iskoola Pota" w:cs="Iskoola Pota"/>
          <w:vertAlign w:val="superscript"/>
        </w:rPr>
        <w:t>-1</w:t>
      </w:r>
      <w:r w:rsidRPr="002F162A">
        <w:rPr>
          <w:rFonts w:ascii="Iskoola Pota" w:hAnsi="Iskoola Pota" w:cs="Iskoola Pota"/>
        </w:rPr>
        <w:t xml:space="preserve"> (DOC range spanned 2.5 - 29.75 mg L</w:t>
      </w:r>
      <w:r w:rsidRPr="002F162A">
        <w:rPr>
          <w:rFonts w:ascii="Iskoola Pota" w:hAnsi="Iskoola Pota" w:cs="Iskoola Pota"/>
          <w:vertAlign w:val="superscript"/>
        </w:rPr>
        <w:t>-1</w:t>
      </w:r>
      <w:r w:rsidRPr="002F162A">
        <w:rPr>
          <w:rFonts w:ascii="Iskoola Pota" w:hAnsi="Iskoola Pota" w:cs="Iskoola Pota"/>
        </w:rP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w:t>
      </w:r>
      <w:r w:rsidRPr="002F162A">
        <w:rPr>
          <w:rFonts w:ascii="Iskoola Pota" w:hAnsi="Iskoola Pota" w:cs="Iskoola Pota"/>
        </w:rPr>
        <w:lastRenderedPageBreak/>
        <w:t>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7B57E6" w:rsidRPr="002F162A" w:rsidRDefault="002F162A">
      <w:pPr>
        <w:pStyle w:val="Heading1"/>
        <w:rPr>
          <w:rFonts w:ascii="Iskoola Pota" w:hAnsi="Iskoola Pota" w:cs="Iskoola Pota"/>
        </w:rPr>
      </w:pPr>
      <w:bookmarkStart w:id="2" w:name="lay-summary"/>
      <w:bookmarkStart w:id="3" w:name="_Toc43448549"/>
      <w:r w:rsidRPr="002F162A">
        <w:rPr>
          <w:rFonts w:ascii="Iskoola Pota" w:hAnsi="Iskoola Pota" w:cs="Iskoola Pota"/>
        </w:rPr>
        <w:lastRenderedPageBreak/>
        <w:t>Lay Summary</w:t>
      </w:r>
      <w:bookmarkEnd w:id="2"/>
      <w:bookmarkEnd w:id="3"/>
    </w:p>
    <w:p w:rsidR="007B57E6" w:rsidRPr="002F162A" w:rsidRDefault="002F162A">
      <w:pPr>
        <w:numPr>
          <w:ilvl w:val="0"/>
          <w:numId w:val="33"/>
        </w:numPr>
        <w:rPr>
          <w:rFonts w:ascii="Iskoola Pota" w:hAnsi="Iskoola Pota" w:cs="Iskoola Pota"/>
        </w:rPr>
      </w:pPr>
      <w:r w:rsidRPr="002F162A">
        <w:rPr>
          <w:rFonts w:ascii="Iskoola Pota" w:hAnsi="Iskoola Pota" w:cs="Iskoola Pota"/>
        </w:rPr>
        <w:t>(max 150 words) - roman numeral TOC</w:t>
      </w:r>
    </w:p>
    <w:p w:rsidR="007B57E6" w:rsidRPr="002F162A" w:rsidRDefault="002F162A">
      <w:pPr>
        <w:numPr>
          <w:ilvl w:val="0"/>
          <w:numId w:val="33"/>
        </w:numPr>
        <w:rPr>
          <w:rFonts w:ascii="Iskoola Pota" w:hAnsi="Iskoola Pota" w:cs="Iskoola Pota"/>
        </w:rPr>
      </w:pPr>
      <w:r w:rsidRPr="002F162A">
        <w:rPr>
          <w:rFonts w:ascii="Iskoola Pota" w:hAnsi="Iskoola Pota" w:cs="Iskoola Pota"/>
        </w:rPr>
        <w:t>include plain-language summary</w:t>
      </w:r>
    </w:p>
    <w:p w:rsidR="007B57E6" w:rsidRPr="002F162A" w:rsidRDefault="002F162A">
      <w:pPr>
        <w:pStyle w:val="Heading1"/>
        <w:rPr>
          <w:rFonts w:ascii="Iskoola Pota" w:hAnsi="Iskoola Pota" w:cs="Iskoola Pota"/>
        </w:rPr>
      </w:pPr>
      <w:bookmarkStart w:id="4" w:name="preface"/>
      <w:bookmarkStart w:id="5" w:name="_Toc43448550"/>
      <w:r w:rsidRPr="002F162A">
        <w:rPr>
          <w:rFonts w:ascii="Iskoola Pota" w:hAnsi="Iskoola Pota" w:cs="Iskoola Pota"/>
        </w:rPr>
        <w:lastRenderedPageBreak/>
        <w:t>Preface</w:t>
      </w:r>
      <w:bookmarkEnd w:id="4"/>
      <w:bookmarkEnd w:id="5"/>
    </w:p>
    <w:p w:rsidR="007B57E6" w:rsidRPr="002F162A" w:rsidRDefault="002F162A">
      <w:pPr>
        <w:numPr>
          <w:ilvl w:val="0"/>
          <w:numId w:val="34"/>
        </w:numPr>
        <w:rPr>
          <w:rFonts w:ascii="Iskoola Pota" w:hAnsi="Iskoola Pota" w:cs="Iskoola Pota"/>
        </w:rPr>
      </w:pPr>
      <w:r w:rsidRPr="002F162A">
        <w:rPr>
          <w:rFonts w:ascii="Iskoola Pota" w:hAnsi="Iskoola Pota" w:cs="Iskoola Pota"/>
        </w:rPr>
        <w:t>roman numeral TOC</w:t>
      </w:r>
    </w:p>
    <w:p w:rsidR="007B57E6" w:rsidRPr="002F162A" w:rsidRDefault="002F162A">
      <w:pPr>
        <w:rPr>
          <w:rFonts w:ascii="Iskoola Pota" w:hAnsi="Iskoola Pota" w:cs="Iskoola Pota"/>
        </w:rPr>
      </w:pPr>
      <w:r w:rsidRPr="002F162A">
        <w:rPr>
          <w:rFonts w:ascii="Iskoola Pota" w:hAnsi="Iskoola Pota" w:cs="Iskoola Pota"/>
        </w:rPr>
        <w:t xml:space="preserve">see: </w:t>
      </w:r>
      <w:hyperlink r:id="rId8">
        <w:r w:rsidRPr="002F162A">
          <w:rPr>
            <w:rStyle w:val="Hyperlink"/>
            <w:rFonts w:ascii="Iskoola Pota" w:hAnsi="Iskoola Pota" w:cs="Iskoola Pota"/>
          </w:rPr>
          <w:t>https://www.grad.ubc.ca/sites/default/files/doc/page/thesis_sample_prefaces.pdf</w:t>
        </w:r>
      </w:hyperlink>
    </w:p>
    <w:p w:rsidR="007B57E6" w:rsidRPr="002F162A" w:rsidRDefault="002F162A">
      <w:pPr>
        <w:numPr>
          <w:ilvl w:val="0"/>
          <w:numId w:val="35"/>
        </w:numPr>
        <w:rPr>
          <w:rFonts w:ascii="Iskoola Pota" w:hAnsi="Iskoola Pota" w:cs="Iskoola Pota"/>
        </w:rPr>
      </w:pPr>
      <w:r w:rsidRPr="002F162A">
        <w:rPr>
          <w:rFonts w:ascii="Iskoola Pota" w:hAnsi="Iskoola Pota" w:cs="Iskoola Pota"/>
        </w:rPr>
        <w:t>TOC follows, then LOT, LOF, List of Illustrations, list of abbreviations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b/>
        </w:rPr>
        <w:t>List of Abbreviations</w:t>
      </w:r>
    </w:p>
    <w:tbl>
      <w:tblPr>
        <w:tblW w:w="0" w:type="pct"/>
        <w:tblLook w:val="07E0" w:firstRow="1" w:lastRow="1" w:firstColumn="1" w:lastColumn="1" w:noHBand="1" w:noVBand="1"/>
      </w:tblPr>
      <w:tblGrid>
        <w:gridCol w:w="1123"/>
        <w:gridCol w:w="1794"/>
        <w:gridCol w:w="6443"/>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Acronym</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Term</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Definition</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NOM</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natural organic matter</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diverse carbon-based compounds found in natural, engineered, terrestrial and aquatic environments</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DOM</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dissolved organic matter</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organic compounds operationally defined as finer than 0.45 um in diameter</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DOC</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dissolved organic carbon</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organic carbon compounds operationally defined as finer than 0.45 um in diameter. The majority of DOM is DOC.</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NPOC</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non-purgeable organic carbon</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lastRenderedPageBreak/>
              <w:t>DBP-FP</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Disinfection By-Product Formation Potential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 xml:space="preserve">The likelihood of creating </w:t>
            </w:r>
            <w:proofErr w:type="gramStart"/>
            <w:r w:rsidRPr="002F162A">
              <w:rPr>
                <w:rFonts w:ascii="Iskoola Pota" w:hAnsi="Iskoola Pota" w:cs="Iskoola Pota"/>
              </w:rPr>
              <w:t>DBPs(</w:t>
            </w:r>
            <w:proofErr w:type="gramEnd"/>
            <w:r w:rsidRPr="002F162A">
              <w:rPr>
                <w:rFonts w:ascii="Iskoola Pota" w:hAnsi="Iskoola Pota" w:cs="Iskoola Pota"/>
              </w:rPr>
              <w:t xml:space="preserve">e.g. trihalomethanes, halogenic acetic acids, </w:t>
            </w:r>
            <w:proofErr w:type="spellStart"/>
            <w:r w:rsidRPr="002F162A">
              <w:rPr>
                <w:rFonts w:ascii="Iskoola Pota" w:hAnsi="Iskoola Pota" w:cs="Iskoola Pota"/>
              </w:rPr>
              <w:t>Haloacetonitrils</w:t>
            </w:r>
            <w:proofErr w:type="spellEnd"/>
            <w:r w:rsidRPr="002F162A">
              <w:rPr>
                <w:rFonts w:ascii="Iskoola Pota" w:hAnsi="Iskoola Pota" w:cs="Iskoola Pota"/>
              </w:rPr>
              <w:t xml:space="preserve">, </w:t>
            </w:r>
            <w:proofErr w:type="spellStart"/>
            <w:r w:rsidRPr="002F162A">
              <w:rPr>
                <w:rFonts w:ascii="Iskoola Pota" w:hAnsi="Iskoola Pota" w:cs="Iskoola Pota"/>
              </w:rPr>
              <w:t>haloketons</w:t>
            </w:r>
            <w:proofErr w:type="spellEnd"/>
            <w:r w:rsidRPr="002F162A">
              <w:rPr>
                <w:rFonts w:ascii="Iskoola Pota" w:hAnsi="Iskoola Pota" w:cs="Iskoola Pota"/>
              </w:rPr>
              <w:t>) when natural source water is chlorinated</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LWSA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Leech Water Supply Area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Future water supply area anticipated to supplement the primary water supply (Sooke Reservoir) for the Greater Victoria Area via inter-basin transfer. LWSA is the research site for this thesis’ field work.</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Capital Regional District</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 xml:space="preserve">The governing/municipal body for the Greater Victoria Area, and the managing group for water supply and watershed management. The CRD are partners in the </w:t>
            </w:r>
            <w:proofErr w:type="spellStart"/>
            <w:r w:rsidRPr="002F162A">
              <w:rPr>
                <w:rFonts w:ascii="Iskoola Pota" w:hAnsi="Iskoola Pota" w:cs="Iskoola Pota"/>
              </w:rPr>
              <w:t>forWater</w:t>
            </w:r>
            <w:proofErr w:type="spellEnd"/>
            <w:r w:rsidRPr="002F162A">
              <w:rPr>
                <w:rFonts w:ascii="Iskoola Pota" w:hAnsi="Iskoola Pota" w:cs="Iskoola Pota"/>
              </w:rPr>
              <w:t xml:space="preserve"> Network and hosted this thesis research in the Leech Water Supply Area.</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GVWSA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Greater Victoria Water Supply Area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1"/>
        <w:rPr>
          <w:rFonts w:ascii="Iskoola Pota" w:hAnsi="Iskoola Pota" w:cs="Iskoola Pota"/>
        </w:rPr>
      </w:pPr>
      <w:bookmarkStart w:id="6" w:name="acknowledgments"/>
      <w:bookmarkStart w:id="7" w:name="_Toc43448551"/>
      <w:r w:rsidRPr="002F162A">
        <w:rPr>
          <w:rFonts w:ascii="Iskoola Pota" w:hAnsi="Iskoola Pota" w:cs="Iskoola Pota"/>
        </w:rPr>
        <w:lastRenderedPageBreak/>
        <w:t>Acknowledgments</w:t>
      </w:r>
      <w:bookmarkEnd w:id="6"/>
      <w:bookmarkEnd w:id="7"/>
    </w:p>
    <w:p w:rsidR="007B57E6" w:rsidRPr="002F162A" w:rsidRDefault="002F162A">
      <w:pPr>
        <w:rPr>
          <w:rFonts w:ascii="Iskoola Pota" w:hAnsi="Iskoola Pota" w:cs="Iskoola Pota"/>
        </w:rPr>
      </w:pPr>
      <w:r w:rsidRPr="002F162A">
        <w:rPr>
          <w:rFonts w:ascii="Iskoola Pota" w:hAnsi="Iskoola Pota" w:cs="Iskoola Pota"/>
        </w:rP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rsidRPr="002F162A">
        <w:rPr>
          <w:rFonts w:ascii="Iskoola Pota" w:hAnsi="Iskoola Pota" w:cs="Iskoola Pota"/>
        </w:rPr>
        <w:t>Constabel</w:t>
      </w:r>
      <w:proofErr w:type="spellEnd"/>
      <w:r w:rsidRPr="002F162A">
        <w:rPr>
          <w:rFonts w:ascii="Iskoola Pota" w:hAnsi="Iskoola Pota" w:cs="Iskoola Pota"/>
        </w:rPr>
        <w:t xml:space="preserve">, Kathy </w:t>
      </w:r>
      <w:proofErr w:type="spellStart"/>
      <w:r w:rsidRPr="002F162A">
        <w:rPr>
          <w:rFonts w:ascii="Iskoola Pota" w:hAnsi="Iskoola Pota" w:cs="Iskoola Pota"/>
        </w:rPr>
        <w:t>Haesevoats</w:t>
      </w:r>
      <w:proofErr w:type="spellEnd"/>
      <w:r w:rsidRPr="002F162A">
        <w:rPr>
          <w:rFonts w:ascii="Iskoola Pota" w:hAnsi="Iskoola Pota" w:cs="Iskoola Pota"/>
        </w:rPr>
        <w:t xml:space="preserve">, Joel Ussery, Patrick McCoubrey, Ryan Biggs, Burn </w:t>
      </w:r>
      <w:proofErr w:type="spellStart"/>
      <w:r w:rsidRPr="002F162A">
        <w:rPr>
          <w:rFonts w:ascii="Iskoola Pota" w:hAnsi="Iskoola Pota" w:cs="Iskoola Pota"/>
        </w:rPr>
        <w:t>Hemus</w:t>
      </w:r>
      <w:proofErr w:type="spellEnd"/>
      <w:r w:rsidRPr="002F162A">
        <w:rPr>
          <w:rFonts w:ascii="Iskoola Pota" w:hAnsi="Iskoola Pota" w:cs="Iskoola Pota"/>
        </w:rPr>
        <w:t xml:space="preserve">, Christoph </w:t>
      </w:r>
      <w:proofErr w:type="spellStart"/>
      <w:r w:rsidRPr="002F162A">
        <w:rPr>
          <w:rFonts w:ascii="Iskoola Pota" w:hAnsi="Iskoola Pota" w:cs="Iskoola Pota"/>
        </w:rPr>
        <w:t>Moch</w:t>
      </w:r>
      <w:proofErr w:type="spellEnd"/>
      <w:r w:rsidRPr="002F162A">
        <w:rPr>
          <w:rFonts w:ascii="Iskoola Pota" w:hAnsi="Iskoola Pota" w:cs="Iskoola Pota"/>
        </w:rPr>
        <w:t xml:space="preserve">, Jessica Dupuis, Devon Barnes, and </w:t>
      </w:r>
      <w:proofErr w:type="spellStart"/>
      <w:r w:rsidRPr="002F162A">
        <w:rPr>
          <w:rFonts w:ascii="Iskoola Pota" w:hAnsi="Iskoola Pota" w:cs="Iskoola Pota"/>
        </w:rPr>
        <w:t>Athina</w:t>
      </w:r>
      <w:proofErr w:type="spellEnd"/>
      <w:r w:rsidRPr="002F162A">
        <w:rPr>
          <w:rFonts w:ascii="Iskoola Pota" w:hAnsi="Iskoola Pota" w:cs="Iskoola Pota"/>
        </w:rPr>
        <w:t xml:space="preserve"> Connor. I’m grateful to have been supported by the entire CRD Field Operations Staff, thanks for making me feel welcome on site and including me daily field operations.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This research also would not have been possible without the support and encouragement from academic supervisors and partners from the NSERC </w:t>
      </w:r>
      <w:proofErr w:type="spellStart"/>
      <w:r w:rsidRPr="002F162A">
        <w:rPr>
          <w:rFonts w:ascii="Iskoola Pota" w:hAnsi="Iskoola Pota" w:cs="Iskoola Pota"/>
        </w:rPr>
        <w:t>forWater</w:t>
      </w:r>
      <w:proofErr w:type="spellEnd"/>
      <w:r w:rsidRPr="002F162A">
        <w:rPr>
          <w:rFonts w:ascii="Iskoola Pota" w:hAnsi="Iskoola Pota" w:cs="Iskoola Pota"/>
        </w:rPr>
        <w:t xml:space="preserve"> Network for Forested Drinking Water Source Protection Technologies: Bill Floyd, Mark Johnson, Suzanne Tank, Mike Stone, Dana Harriman, Monica </w:t>
      </w:r>
      <w:proofErr w:type="spellStart"/>
      <w:r w:rsidRPr="002F162A">
        <w:rPr>
          <w:rFonts w:ascii="Iskoola Pota" w:hAnsi="Iskoola Pota" w:cs="Iskoola Pota"/>
        </w:rPr>
        <w:t>Emelko</w:t>
      </w:r>
      <w:proofErr w:type="spellEnd"/>
      <w:r w:rsidRPr="002F162A">
        <w:rPr>
          <w:rFonts w:ascii="Iskoola Pota" w:hAnsi="Iskoola Pota" w:cs="Iskoola Pota"/>
        </w:rPr>
        <w:t xml:space="preserve">, </w:t>
      </w:r>
      <w:proofErr w:type="spellStart"/>
      <w:r w:rsidRPr="002F162A">
        <w:rPr>
          <w:rFonts w:ascii="Iskoola Pota" w:hAnsi="Iskoola Pota" w:cs="Iskoola Pota"/>
        </w:rPr>
        <w:t>Uldis</w:t>
      </w:r>
      <w:proofErr w:type="spellEnd"/>
      <w:r w:rsidRPr="002F162A">
        <w:rPr>
          <w:rFonts w:ascii="Iskoola Pota" w:hAnsi="Iskoola Pota" w:cs="Iskoola Pota"/>
        </w:rPr>
        <w:t xml:space="preserve"> </w:t>
      </w:r>
      <w:proofErr w:type="spellStart"/>
      <w:r w:rsidRPr="002F162A">
        <w:rPr>
          <w:rFonts w:ascii="Iskoola Pota" w:hAnsi="Iskoola Pota" w:cs="Iskoola Pota"/>
        </w:rPr>
        <w:t>Silins</w:t>
      </w:r>
      <w:proofErr w:type="spellEnd"/>
      <w:r w:rsidRPr="002F162A">
        <w:rPr>
          <w:rFonts w:ascii="Iskoola Pota" w:hAnsi="Iskoola Pota" w:cs="Iskoola Pota"/>
        </w:rPr>
        <w:t>, Axel Anderson. I would like to acknowledge the support from Vancouver Island University and University of British Columbia - thank you for taking me on as a master’s student.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For help with field installations and streamflow gauging, a big thanks to my friend and former field partner, Stewart Butler, of Bill Floyd’s Coastal Hydrology Research Lab; thanks Stew. Thanks also to Alison Bishop for field assistance during the winter of 2019/2020.</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lastRenderedPageBreak/>
        <w:t>Last but certainly not least, thanks to my incredibly wonderful friends and family for supporting me in my scientific and academic pursuits. I really appreciate all the love and support, dinners and coffees, bike rides and beers, proof-reading and encouragement.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1"/>
        <w:rPr>
          <w:rFonts w:ascii="Iskoola Pota" w:hAnsi="Iskoola Pota" w:cs="Iskoola Pota"/>
        </w:rPr>
      </w:pPr>
      <w:bookmarkStart w:id="8" w:name="dedication"/>
      <w:bookmarkStart w:id="9" w:name="_Toc43448552"/>
      <w:r w:rsidRPr="002F162A">
        <w:rPr>
          <w:rFonts w:ascii="Iskoola Pota" w:hAnsi="Iskoola Pota" w:cs="Iskoola Pota"/>
        </w:rPr>
        <w:lastRenderedPageBreak/>
        <w:t>Dedication</w:t>
      </w:r>
      <w:bookmarkEnd w:id="8"/>
      <w:bookmarkEnd w:id="9"/>
    </w:p>
    <w:p w:rsidR="007B57E6" w:rsidRPr="002F162A" w:rsidRDefault="002F162A">
      <w:pPr>
        <w:rPr>
          <w:rFonts w:ascii="Iskoola Pota" w:hAnsi="Iskoola Pota" w:cs="Iskoola Pota"/>
        </w:rPr>
      </w:pPr>
      <w:r w:rsidRPr="002F162A">
        <w:rPr>
          <w:rFonts w:ascii="Iskoola Pota" w:hAnsi="Iskoola Pota" w:cs="Iskoola Pota"/>
        </w:rPr>
        <w:t>To each person who reads this thesis in its entirety.</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To the love of data science: I’m grateful for Jenny </w:t>
      </w:r>
      <w:proofErr w:type="spellStart"/>
      <w:r w:rsidRPr="002F162A">
        <w:rPr>
          <w:rFonts w:ascii="Iskoola Pota" w:hAnsi="Iskoola Pota" w:cs="Iskoola Pota"/>
        </w:rPr>
        <w:t>Byran’s</w:t>
      </w:r>
      <w:proofErr w:type="spellEnd"/>
      <w:r w:rsidRPr="002F162A">
        <w:rPr>
          <w:rFonts w:ascii="Iskoola Pota" w:hAnsi="Iskoola Pota" w:cs="Iskoola Pota"/>
        </w:rPr>
        <w:t xml:space="preserve"> online resources, </w:t>
      </w:r>
      <w:hyperlink r:id="rId9">
        <w:proofErr w:type="spellStart"/>
        <w:r w:rsidRPr="002F162A">
          <w:rPr>
            <w:rStyle w:val="Hyperlink"/>
            <w:rFonts w:ascii="Iskoola Pota" w:hAnsi="Iskoola Pota" w:cs="Iskoola Pota"/>
          </w:rPr>
          <w:t>StackOverflow</w:t>
        </w:r>
        <w:proofErr w:type="spellEnd"/>
      </w:hyperlink>
      <w:r w:rsidRPr="002F162A">
        <w:rPr>
          <w:rFonts w:ascii="Iskoola Pota" w:hAnsi="Iskoola Pota" w:cs="Iskoola Pota"/>
        </w:rPr>
        <w:t xml:space="preserve"> for the solution to so many coding challenges. To RStudio for making a functional and friendly IDE for the R programming language and to GitHub for making version control streamlined and reproducible. Cheers to Hadley Wickham for the </w:t>
      </w:r>
      <w:proofErr w:type="spellStart"/>
      <w:r w:rsidRPr="002F162A">
        <w:rPr>
          <w:rFonts w:ascii="Iskoola Pota" w:hAnsi="Iskoola Pota" w:cs="Iskoola Pota"/>
        </w:rPr>
        <w:t>tidyverse</w:t>
      </w:r>
      <w:proofErr w:type="spellEnd"/>
      <w:r w:rsidRPr="002F162A">
        <w:rPr>
          <w:rFonts w:ascii="Iskoola Pota" w:hAnsi="Iskoola Pota" w:cs="Iskoola Pota"/>
        </w:rPr>
        <w:t xml:space="preserve"> and </w:t>
      </w:r>
      <w:proofErr w:type="spellStart"/>
      <w:r w:rsidRPr="002F162A">
        <w:rPr>
          <w:rFonts w:ascii="Iskoola Pota" w:hAnsi="Iskoola Pota" w:cs="Iskoola Pota"/>
        </w:rPr>
        <w:t>Yihui</w:t>
      </w:r>
      <w:proofErr w:type="spellEnd"/>
      <w:r w:rsidRPr="002F162A">
        <w:rPr>
          <w:rFonts w:ascii="Iskoola Pota" w:hAnsi="Iskoola Pota" w:cs="Iskoola Pota"/>
        </w:rPr>
        <w:t xml:space="preserve"> </w:t>
      </w:r>
      <w:proofErr w:type="spellStart"/>
      <w:r w:rsidRPr="002F162A">
        <w:rPr>
          <w:rFonts w:ascii="Iskoola Pota" w:hAnsi="Iskoola Pota" w:cs="Iskoola Pota"/>
        </w:rPr>
        <w:t>Xie</w:t>
      </w:r>
      <w:proofErr w:type="spellEnd"/>
      <w:r w:rsidRPr="002F162A">
        <w:rPr>
          <w:rFonts w:ascii="Iskoola Pota" w:hAnsi="Iskoola Pota" w:cs="Iskoola Pota"/>
        </w:rPr>
        <w:t xml:space="preserve"> for the </w:t>
      </w:r>
      <w:proofErr w:type="spellStart"/>
      <w:r w:rsidRPr="002F162A">
        <w:rPr>
          <w:rFonts w:ascii="Iskoola Pota" w:hAnsi="Iskoola Pota" w:cs="Iskoola Pota"/>
        </w:rPr>
        <w:t>bookdown</w:t>
      </w:r>
      <w:proofErr w:type="spellEnd"/>
      <w:r w:rsidRPr="002F162A">
        <w:rPr>
          <w:rFonts w:ascii="Iskoola Pota" w:hAnsi="Iskoola Pota" w:cs="Iskoola Pota"/>
        </w:rPr>
        <w:t xml:space="preserve"> package (in which I generated this thesis).</w:t>
      </w:r>
    </w:p>
    <w:p w:rsidR="007B57E6" w:rsidRPr="002F162A" w:rsidRDefault="002F162A">
      <w:pPr>
        <w:pStyle w:val="Heading2"/>
        <w:rPr>
          <w:rFonts w:ascii="Iskoola Pota" w:hAnsi="Iskoola Pota" w:cs="Iskoola Pota"/>
        </w:rPr>
      </w:pPr>
      <w:bookmarkStart w:id="10" w:name="introduction"/>
      <w:bookmarkStart w:id="11" w:name="_Toc43448553"/>
      <w:r w:rsidRPr="002F162A">
        <w:rPr>
          <w:rFonts w:ascii="Iskoola Pota" w:hAnsi="Iskoola Pota" w:cs="Iskoola Pota"/>
        </w:rPr>
        <w:lastRenderedPageBreak/>
        <w:t>Introduction</w:t>
      </w:r>
      <w:bookmarkEnd w:id="10"/>
      <w:bookmarkEnd w:id="11"/>
    </w:p>
    <w:p w:rsidR="007B57E6" w:rsidRPr="002F162A" w:rsidRDefault="002F162A">
      <w:pPr>
        <w:pStyle w:val="Heading3"/>
        <w:rPr>
          <w:rFonts w:ascii="Iskoola Pota" w:hAnsi="Iskoola Pota" w:cs="Iskoola Pota"/>
        </w:rPr>
      </w:pPr>
      <w:bookmarkStart w:id="12" w:name="X950a60ad65bf96ca879ca6f7ac714147c4499d1"/>
      <w:bookmarkStart w:id="13" w:name="_Toc43448554"/>
      <w:r w:rsidRPr="002F162A">
        <w:rPr>
          <w:rFonts w:ascii="Iskoola Pota" w:hAnsi="Iskoola Pota" w:cs="Iskoola Pota"/>
        </w:rPr>
        <w:t>Forested source water supplies and drinking water treatment</w:t>
      </w:r>
      <w:bookmarkEnd w:id="12"/>
      <w:bookmarkEnd w:id="13"/>
    </w:p>
    <w:p w:rsidR="007B57E6" w:rsidRPr="002F162A" w:rsidRDefault="002F162A">
      <w:pPr>
        <w:rPr>
          <w:rFonts w:ascii="Iskoola Pota" w:hAnsi="Iskoola Pota" w:cs="Iskoola Pota"/>
        </w:rPr>
      </w:pPr>
      <w:r w:rsidRPr="002F162A">
        <w:rPr>
          <w:rFonts w:ascii="Iskoola Pota" w:hAnsi="Iskoola Pota" w:cs="Iskoola Pota"/>
        </w:rPr>
        <w:t xml:space="preserve">Surface water is the primary source of drinking water for over 85% of the Canadian population and in the province of British Columbia, approximately 80% of drinking water originates from forested headwaters (Pike et al. </w:t>
      </w:r>
      <w:hyperlink w:anchor="ref-Pike2010">
        <w:r w:rsidRPr="002F162A">
          <w:rPr>
            <w:rStyle w:val="Hyperlink"/>
            <w:rFonts w:ascii="Iskoola Pota" w:hAnsi="Iskoola Pota" w:cs="Iskoola Pota"/>
          </w:rPr>
          <w:t>2010</w:t>
        </w:r>
      </w:hyperlink>
      <w:r w:rsidRPr="002F162A">
        <w:rPr>
          <w:rFonts w:ascii="Iskoola Pota" w:hAnsi="Iskoola Pota" w:cs="Iskoola Pota"/>
        </w:rPr>
        <w:t xml:space="preserve">). Forests offer a variety of ecosystem services (e.g. biodiversity) and also slow and filter runoff, resulting in high quality source water supply (Dudley and </w:t>
      </w:r>
      <w:proofErr w:type="spellStart"/>
      <w:r w:rsidRPr="002F162A">
        <w:rPr>
          <w:rFonts w:ascii="Iskoola Pota" w:hAnsi="Iskoola Pota" w:cs="Iskoola Pota"/>
        </w:rPr>
        <w:t>Stolton</w:t>
      </w:r>
      <w:proofErr w:type="spellEnd"/>
      <w:r w:rsidRPr="002F162A">
        <w:rPr>
          <w:rFonts w:ascii="Iskoola Pota" w:hAnsi="Iskoola Pota" w:cs="Iskoola Pota"/>
        </w:rPr>
        <w:t xml:space="preserve"> </w:t>
      </w:r>
      <w:hyperlink w:anchor="ref-Dudley2003">
        <w:r w:rsidRPr="002F162A">
          <w:rPr>
            <w:rStyle w:val="Hyperlink"/>
            <w:rFonts w:ascii="Iskoola Pota" w:hAnsi="Iskoola Pota" w:cs="Iskoola Pota"/>
          </w:rPr>
          <w:t>2003</w:t>
        </w:r>
      </w:hyperlink>
      <w:r w:rsidRPr="002F162A">
        <w:rPr>
          <w:rFonts w:ascii="Iskoola Pota" w:hAnsi="Iskoola Pota" w:cs="Iskoola Pota"/>
        </w:rP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 (Pike et al. </w:t>
      </w:r>
      <w:hyperlink w:anchor="ref-Pike2010">
        <w:r w:rsidRPr="002F162A">
          <w:rPr>
            <w:rStyle w:val="Hyperlink"/>
            <w:rFonts w:ascii="Iskoola Pota" w:hAnsi="Iskoola Pota" w:cs="Iskoola Pota"/>
          </w:rPr>
          <w:t>2010</w:t>
        </w:r>
      </w:hyperlink>
      <w:r w:rsidRPr="002F162A">
        <w:rPr>
          <w:rFonts w:ascii="Iskoola Pota" w:hAnsi="Iskoola Pota" w:cs="Iskoola Pota"/>
        </w:rPr>
        <w:t xml:space="preserve">; Johnson et al. </w:t>
      </w:r>
      <w:hyperlink w:anchor="ref-Johnson1997">
        <w:r w:rsidRPr="002F162A">
          <w:rPr>
            <w:rStyle w:val="Hyperlink"/>
            <w:rFonts w:ascii="Iskoola Pota" w:hAnsi="Iskoola Pota" w:cs="Iskoola Pota"/>
          </w:rPr>
          <w:t>1997</w:t>
        </w:r>
      </w:hyperlink>
      <w:r w:rsidRPr="002F162A">
        <w:rPr>
          <w:rFonts w:ascii="Iskoola Pota" w:hAnsi="Iskoola Pota" w:cs="Iskoola Pota"/>
        </w:rPr>
        <w:t xml:space="preserve">; </w:t>
      </w:r>
      <w:proofErr w:type="spellStart"/>
      <w:r w:rsidRPr="002F162A">
        <w:rPr>
          <w:rFonts w:ascii="Iskoola Pota" w:hAnsi="Iskoola Pota" w:cs="Iskoola Pota"/>
        </w:rPr>
        <w:t>Delpla</w:t>
      </w:r>
      <w:proofErr w:type="spellEnd"/>
      <w:r w:rsidRPr="002F162A">
        <w:rPr>
          <w:rFonts w:ascii="Iskoola Pota" w:hAnsi="Iskoola Pota" w:cs="Iskoola Pota"/>
        </w:rPr>
        <w:t xml:space="preserve"> and Rodriguez </w:t>
      </w:r>
      <w:hyperlink w:anchor="ref-Delpla2016">
        <w:r w:rsidRPr="002F162A">
          <w:rPr>
            <w:rStyle w:val="Hyperlink"/>
            <w:rFonts w:ascii="Iskoola Pota" w:hAnsi="Iskoola Pota" w:cs="Iskoola Pota"/>
          </w:rPr>
          <w:t>2016</w:t>
        </w:r>
      </w:hyperlink>
      <w:r w:rsidRPr="002F162A">
        <w:rPr>
          <w:rFonts w:ascii="Iskoola Pota" w:hAnsi="Iskoola Pota" w:cs="Iskoola Pota"/>
        </w:rPr>
        <w:t xml:space="preserve">;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 xml:space="preserve">; Yang et al. </w:t>
      </w:r>
      <w:hyperlink w:anchor="ref-Yang2015">
        <w:r w:rsidRPr="002F162A">
          <w:rPr>
            <w:rStyle w:val="Hyperlink"/>
            <w:rFonts w:ascii="Iskoola Pota" w:hAnsi="Iskoola Pota" w:cs="Iskoola Pota"/>
          </w:rPr>
          <w:t>2015</w:t>
        </w:r>
      </w:hyperlink>
      <w:r w:rsidRPr="002F162A">
        <w:rPr>
          <w:rFonts w:ascii="Iskoola Pota" w:hAnsi="Iskoola Pota" w:cs="Iskoola Pota"/>
        </w:rPr>
        <w:t xml:space="preserve">; </w:t>
      </w:r>
      <w:proofErr w:type="spellStart"/>
      <w:r w:rsidRPr="002F162A">
        <w:rPr>
          <w:rFonts w:ascii="Iskoola Pota" w:hAnsi="Iskoola Pota" w:cs="Iskoola Pota"/>
        </w:rPr>
        <w:t>Matilainen</w:t>
      </w:r>
      <w:proofErr w:type="spellEnd"/>
      <w:r w:rsidRPr="002F162A">
        <w:rPr>
          <w:rFonts w:ascii="Iskoola Pota" w:hAnsi="Iskoola Pota" w:cs="Iskoola Pota"/>
        </w:rPr>
        <w:t xml:space="preserve">, </w:t>
      </w:r>
      <w:proofErr w:type="spellStart"/>
      <w:r w:rsidRPr="002F162A">
        <w:rPr>
          <w:rFonts w:ascii="Iskoola Pota" w:hAnsi="Iskoola Pota" w:cs="Iskoola Pota"/>
        </w:rPr>
        <w:t>Vepsäläinen</w:t>
      </w:r>
      <w:proofErr w:type="spellEnd"/>
      <w:r w:rsidRPr="002F162A">
        <w:rPr>
          <w:rFonts w:ascii="Iskoola Pota" w:hAnsi="Iskoola Pota" w:cs="Iskoola Pota"/>
        </w:rPr>
        <w:t xml:space="preserve">, and </w:t>
      </w:r>
      <w:proofErr w:type="spellStart"/>
      <w:r w:rsidRPr="002F162A">
        <w:rPr>
          <w:rFonts w:ascii="Iskoola Pota" w:hAnsi="Iskoola Pota" w:cs="Iskoola Pota"/>
        </w:rPr>
        <w:t>Sillanpää</w:t>
      </w:r>
      <w:proofErr w:type="spellEnd"/>
      <w:r w:rsidRPr="002F162A">
        <w:rPr>
          <w:rFonts w:ascii="Iskoola Pota" w:hAnsi="Iskoola Pota" w:cs="Iskoola Pota"/>
        </w:rPr>
        <w:t xml:space="preserve"> </w:t>
      </w:r>
      <w:hyperlink w:anchor="ref-Matilainen2010">
        <w:r w:rsidRPr="002F162A">
          <w:rPr>
            <w:rStyle w:val="Hyperlink"/>
            <w:rFonts w:ascii="Iskoola Pota" w:hAnsi="Iskoola Pota" w:cs="Iskoola Pota"/>
          </w:rPr>
          <w:t>2010</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sidRPr="002F162A">
          <w:rPr>
            <w:rStyle w:val="Hyperlink"/>
            <w:rFonts w:ascii="Iskoola Pota" w:hAnsi="Iskoola Pota" w:cs="Iskoola Pota"/>
          </w:rPr>
          <w:t>2017</w:t>
        </w:r>
      </w:hyperlink>
      <w:r w:rsidRPr="002F162A">
        <w:rPr>
          <w:rFonts w:ascii="Iskoola Pota" w:hAnsi="Iskoola Pota" w:cs="Iskoola Pota"/>
        </w:rPr>
        <w:t xml:space="preserve">; </w:t>
      </w:r>
      <w:proofErr w:type="spellStart"/>
      <w:r w:rsidRPr="002F162A">
        <w:rPr>
          <w:rFonts w:ascii="Iskoola Pota" w:hAnsi="Iskoola Pota" w:cs="Iskoola Pota"/>
        </w:rPr>
        <w:t>HealthLinkBC</w:t>
      </w:r>
      <w:proofErr w:type="spellEnd"/>
      <w:r w:rsidRPr="002F162A">
        <w:rPr>
          <w:rFonts w:ascii="Iskoola Pota" w:hAnsi="Iskoola Pota" w:cs="Iskoola Pota"/>
        </w:rPr>
        <w:t xml:space="preserve"> </w:t>
      </w:r>
      <w:hyperlink w:anchor="ref-HealthLinkBC2018">
        <w:r w:rsidRPr="002F162A">
          <w:rPr>
            <w:rStyle w:val="Hyperlink"/>
            <w:rFonts w:ascii="Iskoola Pota" w:hAnsi="Iskoola Pota" w:cs="Iskoola Pota"/>
          </w:rPr>
          <w:t>2018</w:t>
        </w:r>
      </w:hyperlink>
      <w:r w:rsidRPr="002F162A">
        <w:rPr>
          <w:rFonts w:ascii="Iskoola Pota" w:hAnsi="Iskoola Pota" w:cs="Iskoola Pota"/>
        </w:rPr>
        <w:t xml:space="preserve">). Drinking water treatment processes vary from simple chlorination to combinations of physical filtration, chemically assisted filtration, reverse osmosis, and or advanced oxidative processes (Critten, John C. Trussell, Rhodes. Hand, David. Howe, Kerry. </w:t>
      </w:r>
      <w:proofErr w:type="spellStart"/>
      <w:r w:rsidRPr="002F162A">
        <w:rPr>
          <w:rFonts w:ascii="Iskoola Pota" w:hAnsi="Iskoola Pota" w:cs="Iskoola Pota"/>
        </w:rPr>
        <w:t>Tchobanoglous</w:t>
      </w:r>
      <w:proofErr w:type="spellEnd"/>
      <w:r w:rsidRPr="002F162A">
        <w:rPr>
          <w:rFonts w:ascii="Iskoola Pota" w:hAnsi="Iskoola Pota" w:cs="Iskoola Pota"/>
        </w:rPr>
        <w:t xml:space="preserve"> </w:t>
      </w:r>
      <w:hyperlink w:anchor="ref-MWH2014">
        <w:r w:rsidRPr="002F162A">
          <w:rPr>
            <w:rStyle w:val="Hyperlink"/>
            <w:rFonts w:ascii="Iskoola Pota" w:hAnsi="Iskoola Pota" w:cs="Iskoola Pota"/>
          </w:rPr>
          <w:t>2014</w:t>
        </w:r>
      </w:hyperlink>
      <w:r w:rsidRPr="002F162A">
        <w:rPr>
          <w:rFonts w:ascii="Iskoola Pota" w:hAnsi="Iskoola Pota" w:cs="Iskoola Pota"/>
        </w:rPr>
        <w:t xml:space="preserve">; </w:t>
      </w:r>
      <w:proofErr w:type="spellStart"/>
      <w:r w:rsidRPr="002F162A">
        <w:rPr>
          <w:rFonts w:ascii="Iskoola Pota" w:hAnsi="Iskoola Pota" w:cs="Iskoola Pota"/>
        </w:rPr>
        <w:t>Emelko</w:t>
      </w:r>
      <w:proofErr w:type="spellEnd"/>
      <w:r w:rsidRPr="002F162A">
        <w:rPr>
          <w:rFonts w:ascii="Iskoola Pota" w:hAnsi="Iskoola Pota" w:cs="Iskoola Pota"/>
        </w:rPr>
        <w:t xml:space="preserve"> et al. </w:t>
      </w:r>
      <w:hyperlink w:anchor="ref-Emelko2011">
        <w:r w:rsidRPr="002F162A">
          <w:rPr>
            <w:rStyle w:val="Hyperlink"/>
            <w:rFonts w:ascii="Iskoola Pota" w:hAnsi="Iskoola Pota" w:cs="Iskoola Pota"/>
          </w:rPr>
          <w:t>2011</w:t>
        </w:r>
      </w:hyperlink>
      <w:r w:rsidRPr="002F162A">
        <w:rPr>
          <w:rFonts w:ascii="Iskoola Pota" w:hAnsi="Iskoola Pota" w:cs="Iskoola Pota"/>
        </w:rPr>
        <w:t>). Drinking water treatment technologies differ between communities by infrastructure design and operation, which may be guided by source water quality, infrastructure capabilities, budget, regional size and water quality regulations (</w:t>
      </w:r>
      <w:proofErr w:type="spellStart"/>
      <w:r w:rsidRPr="002F162A">
        <w:rPr>
          <w:rFonts w:ascii="Iskoola Pota" w:hAnsi="Iskoola Pota" w:cs="Iskoola Pota"/>
        </w:rPr>
        <w:t>Emelko</w:t>
      </w:r>
      <w:proofErr w:type="spellEnd"/>
      <w:r w:rsidRPr="002F162A">
        <w:rPr>
          <w:rFonts w:ascii="Iskoola Pota" w:hAnsi="Iskoola Pota" w:cs="Iskoola Pota"/>
        </w:rPr>
        <w:t xml:space="preserve"> et </w:t>
      </w:r>
      <w:r w:rsidRPr="002F162A">
        <w:rPr>
          <w:rFonts w:ascii="Iskoola Pota" w:hAnsi="Iskoola Pota" w:cs="Iskoola Pota"/>
        </w:rPr>
        <w:lastRenderedPageBreak/>
        <w:t xml:space="preserve">al. </w:t>
      </w:r>
      <w:hyperlink w:anchor="ref-Emelko2011">
        <w:r w:rsidRPr="002F162A">
          <w:rPr>
            <w:rStyle w:val="Hyperlink"/>
            <w:rFonts w:ascii="Iskoola Pota" w:hAnsi="Iskoola Pota" w:cs="Iskoola Pota"/>
          </w:rPr>
          <w:t>2011</w:t>
        </w:r>
      </w:hyperlink>
      <w:r w:rsidRPr="002F162A">
        <w:rPr>
          <w:rFonts w:ascii="Iskoola Pota" w:hAnsi="Iskoola Pota" w:cs="Iskoola Pota"/>
        </w:rP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 (Critten, John C. Trussell, Rhodes. Hand, David. Howe, Kerry. </w:t>
      </w:r>
      <w:proofErr w:type="spellStart"/>
      <w:r w:rsidRPr="002F162A">
        <w:rPr>
          <w:rFonts w:ascii="Iskoola Pota" w:hAnsi="Iskoola Pota" w:cs="Iskoola Pota"/>
        </w:rPr>
        <w:t>Tchobanoglous</w:t>
      </w:r>
      <w:proofErr w:type="spellEnd"/>
      <w:r w:rsidRPr="002F162A">
        <w:rPr>
          <w:rFonts w:ascii="Iskoola Pota" w:hAnsi="Iskoola Pota" w:cs="Iskoola Pota"/>
        </w:rPr>
        <w:t xml:space="preserve"> </w:t>
      </w:r>
      <w:hyperlink w:anchor="ref-MWH2014">
        <w:r w:rsidRPr="002F162A">
          <w:rPr>
            <w:rStyle w:val="Hyperlink"/>
            <w:rFonts w:ascii="Iskoola Pota" w:hAnsi="Iskoola Pota" w:cs="Iskoola Pota"/>
          </w:rPr>
          <w:t>2014</w:t>
        </w:r>
      </w:hyperlink>
      <w:r w:rsidRPr="002F162A">
        <w:rPr>
          <w:rFonts w:ascii="Iskoola Pota" w:hAnsi="Iskoola Pota" w:cs="Iskoola Pota"/>
        </w:rPr>
        <w:t>). In BC, chlorination remains the most widely used method of disinfection, whether it is used alone or in combination with other treatment processes (</w:t>
      </w:r>
      <w:proofErr w:type="spellStart"/>
      <w:r w:rsidRPr="002F162A">
        <w:rPr>
          <w:rFonts w:ascii="Iskoola Pota" w:hAnsi="Iskoola Pota" w:cs="Iskoola Pota"/>
        </w:rPr>
        <w:t>HealthCanada</w:t>
      </w:r>
      <w:proofErr w:type="spellEnd"/>
      <w:r w:rsidRPr="002F162A">
        <w:rPr>
          <w:rFonts w:ascii="Iskoola Pota" w:hAnsi="Iskoola Pota" w:cs="Iskoola Pota"/>
        </w:rPr>
        <w:t xml:space="preserve"> </w:t>
      </w:r>
      <w:hyperlink w:anchor="ref-HealthCanada2006">
        <w:r w:rsidRPr="002F162A">
          <w:rPr>
            <w:rStyle w:val="Hyperlink"/>
            <w:rFonts w:ascii="Iskoola Pota" w:hAnsi="Iskoola Pota" w:cs="Iskoola Pota"/>
          </w:rPr>
          <w:t>2006</w:t>
        </w:r>
      </w:hyperlink>
      <w:r w:rsidRPr="002F162A">
        <w:rPr>
          <w:rFonts w:ascii="Iskoola Pota" w:hAnsi="Iskoola Pota" w:cs="Iskoola Pota"/>
        </w:rPr>
        <w:t xml:space="preserve">; </w:t>
      </w:r>
      <w:proofErr w:type="spellStart"/>
      <w:r w:rsidRPr="002F162A">
        <w:rPr>
          <w:rFonts w:ascii="Iskoola Pota" w:hAnsi="Iskoola Pota" w:cs="Iskoola Pota"/>
        </w:rPr>
        <w:t>HealthLinkBC</w:t>
      </w:r>
      <w:proofErr w:type="spellEnd"/>
      <w:r w:rsidRPr="002F162A">
        <w:rPr>
          <w:rFonts w:ascii="Iskoola Pota" w:hAnsi="Iskoola Pota" w:cs="Iskoola Pota"/>
        </w:rPr>
        <w:t xml:space="preserve"> </w:t>
      </w:r>
      <w:hyperlink w:anchor="ref-HealthLinkBC2018">
        <w:r w:rsidRPr="002F162A">
          <w:rPr>
            <w:rStyle w:val="Hyperlink"/>
            <w:rFonts w:ascii="Iskoola Pota" w:hAnsi="Iskoola Pota" w:cs="Iskoola Pota"/>
          </w:rPr>
          <w:t>2018</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In addition to treated drinking water quality guidelines, there are source water quality guidelines in place because drinking water treatment requirements vary with source water quality (</w:t>
      </w:r>
      <w:proofErr w:type="spellStart"/>
      <w:r w:rsidRPr="002F162A">
        <w:rPr>
          <w:rFonts w:ascii="Iskoola Pota" w:hAnsi="Iskoola Pota" w:cs="Iskoola Pota"/>
        </w:rPr>
        <w:t>HealthLinkBC</w:t>
      </w:r>
      <w:proofErr w:type="spellEnd"/>
      <w:r w:rsidRPr="002F162A">
        <w:rPr>
          <w:rFonts w:ascii="Iskoola Pota" w:hAnsi="Iskoola Pota" w:cs="Iskoola Pota"/>
        </w:rPr>
        <w:t xml:space="preserve"> </w:t>
      </w:r>
      <w:hyperlink w:anchor="ref-HealthLinkBC2018">
        <w:r w:rsidRPr="002F162A">
          <w:rPr>
            <w:rStyle w:val="Hyperlink"/>
            <w:rFonts w:ascii="Iskoola Pota" w:hAnsi="Iskoola Pota" w:cs="Iskoola Pota"/>
          </w:rPr>
          <w:t>2018</w:t>
        </w:r>
      </w:hyperlink>
      <w:r w:rsidRPr="002F162A">
        <w:rPr>
          <w:rFonts w:ascii="Iskoola Pota" w:hAnsi="Iskoola Pota" w:cs="Iskoola Pota"/>
        </w:rPr>
        <w:t xml:space="preserve">; British Columbia Ministry of Environment </w:t>
      </w:r>
      <w:hyperlink w:anchor="ref-BC2019">
        <w:r w:rsidRPr="002F162A">
          <w:rPr>
            <w:rStyle w:val="Hyperlink"/>
            <w:rFonts w:ascii="Iskoola Pota" w:hAnsi="Iskoola Pota" w:cs="Iskoola Pota"/>
          </w:rPr>
          <w:t>2017</w:t>
        </w:r>
      </w:hyperlink>
      <w:r w:rsidRPr="002F162A">
        <w:rPr>
          <w:rFonts w:ascii="Iskoola Pota" w:hAnsi="Iskoola Pota" w:cs="Iskoola Pota"/>
        </w:rPr>
        <w:t>). Stable source water conditions lead to predictable treatment procedures, while fluctuating source water quality creates treatment challenges (</w:t>
      </w:r>
      <w:proofErr w:type="spellStart"/>
      <w:r w:rsidRPr="002F162A">
        <w:rPr>
          <w:rFonts w:ascii="Iskoola Pota" w:hAnsi="Iskoola Pota" w:cs="Iskoola Pota"/>
        </w:rPr>
        <w:t>Emelko</w:t>
      </w:r>
      <w:proofErr w:type="spellEnd"/>
      <w:r w:rsidRPr="002F162A">
        <w:rPr>
          <w:rFonts w:ascii="Iskoola Pota" w:hAnsi="Iskoola Pota" w:cs="Iskoola Pota"/>
        </w:rPr>
        <w:t xml:space="preserve"> et al. </w:t>
      </w:r>
      <w:hyperlink w:anchor="ref-Emelko2011">
        <w:r w:rsidRPr="002F162A">
          <w:rPr>
            <w:rStyle w:val="Hyperlink"/>
            <w:rFonts w:ascii="Iskoola Pota" w:hAnsi="Iskoola Pota" w:cs="Iskoola Pota"/>
          </w:rPr>
          <w:t>2011</w:t>
        </w:r>
      </w:hyperlink>
      <w:r w:rsidRPr="002F162A">
        <w:rPr>
          <w:rFonts w:ascii="Iskoola Pota" w:hAnsi="Iskoola Pota" w:cs="Iskoola Pota"/>
        </w:rPr>
        <w:t xml:space="preserve">). Treatment effectiveness is influenced, for example, by high turbidity levels (i.e., suspended solids), varying temperature, dissolved oxygen, pH and natural organic matter, which can create aesthetic issues (i.e. taste, </w:t>
      </w:r>
      <w:proofErr w:type="spellStart"/>
      <w:r w:rsidRPr="002F162A">
        <w:rPr>
          <w:rFonts w:ascii="Iskoola Pota" w:hAnsi="Iskoola Pota" w:cs="Iskoola Pota"/>
        </w:rPr>
        <w:t>odour</w:t>
      </w:r>
      <w:proofErr w:type="spellEnd"/>
      <w:r w:rsidRPr="002F162A">
        <w:rPr>
          <w:rFonts w:ascii="Iskoola Pota" w:hAnsi="Iskoola Pota" w:cs="Iskoola Pota"/>
        </w:rPr>
        <w:t xml:space="preserve">, colour) and effect coagulation efficiency and oxidative processes (British Columbia Ministry of Environment </w:t>
      </w:r>
      <w:hyperlink w:anchor="ref-BC2019">
        <w:r w:rsidRPr="002F162A">
          <w:rPr>
            <w:rStyle w:val="Hyperlink"/>
            <w:rFonts w:ascii="Iskoola Pota" w:hAnsi="Iskoola Pota" w:cs="Iskoola Pota"/>
          </w:rPr>
          <w:t>2017</w:t>
        </w:r>
      </w:hyperlink>
      <w:r w:rsidRPr="002F162A">
        <w:rPr>
          <w:rFonts w:ascii="Iskoola Pota" w:hAnsi="Iskoola Pota" w:cs="Iskoola Pota"/>
        </w:rPr>
        <w:t xml:space="preserve">; </w:t>
      </w:r>
      <w:proofErr w:type="spellStart"/>
      <w:r w:rsidRPr="002F162A">
        <w:rPr>
          <w:rFonts w:ascii="Iskoola Pota" w:hAnsi="Iskoola Pota" w:cs="Iskoola Pota"/>
        </w:rPr>
        <w:t>Matilainen</w:t>
      </w:r>
      <w:proofErr w:type="spellEnd"/>
      <w:r w:rsidRPr="002F162A">
        <w:rPr>
          <w:rFonts w:ascii="Iskoola Pota" w:hAnsi="Iskoola Pota" w:cs="Iskoola Pota"/>
        </w:rPr>
        <w:t xml:space="preserve">, </w:t>
      </w:r>
      <w:proofErr w:type="spellStart"/>
      <w:r w:rsidRPr="002F162A">
        <w:rPr>
          <w:rFonts w:ascii="Iskoola Pota" w:hAnsi="Iskoola Pota" w:cs="Iskoola Pota"/>
        </w:rPr>
        <w:t>Vepsäläinen</w:t>
      </w:r>
      <w:proofErr w:type="spellEnd"/>
      <w:r w:rsidRPr="002F162A">
        <w:rPr>
          <w:rFonts w:ascii="Iskoola Pota" w:hAnsi="Iskoola Pota" w:cs="Iskoola Pota"/>
        </w:rPr>
        <w:t xml:space="preserve">, and </w:t>
      </w:r>
      <w:proofErr w:type="spellStart"/>
      <w:r w:rsidRPr="002F162A">
        <w:rPr>
          <w:rFonts w:ascii="Iskoola Pota" w:hAnsi="Iskoola Pota" w:cs="Iskoola Pota"/>
        </w:rPr>
        <w:t>Sillanpää</w:t>
      </w:r>
      <w:proofErr w:type="spellEnd"/>
      <w:r w:rsidRPr="002F162A">
        <w:rPr>
          <w:rFonts w:ascii="Iskoola Pota" w:hAnsi="Iskoola Pota" w:cs="Iskoola Pota"/>
        </w:rPr>
        <w:t xml:space="preserve"> </w:t>
      </w:r>
      <w:hyperlink w:anchor="ref-Matilainen2010">
        <w:r w:rsidRPr="002F162A">
          <w:rPr>
            <w:rStyle w:val="Hyperlink"/>
            <w:rFonts w:ascii="Iskoola Pota" w:hAnsi="Iskoola Pota" w:cs="Iskoola Pota"/>
          </w:rPr>
          <w:t>2010</w:t>
        </w:r>
      </w:hyperlink>
      <w:r w:rsidRPr="002F162A">
        <w:rPr>
          <w:rFonts w:ascii="Iskoola Pota" w:hAnsi="Iskoola Pota" w:cs="Iskoola Pota"/>
        </w:rPr>
        <w:t xml:space="preserve">;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 xml:space="preserve">). Colour is primarily an aesthetic concern for drinking water, but the natural organic matter that creates colour can interfere with effective disinfection and treatment, and thus there are water quality guidelines in place for source water colour (British Columbia Ministry of Environment </w:t>
      </w:r>
      <w:hyperlink w:anchor="ref-BC2019">
        <w:r w:rsidRPr="002F162A">
          <w:rPr>
            <w:rStyle w:val="Hyperlink"/>
            <w:rFonts w:ascii="Iskoola Pota" w:hAnsi="Iskoola Pota" w:cs="Iskoola Pota"/>
          </w:rPr>
          <w:t>2017</w:t>
        </w:r>
      </w:hyperlink>
      <w:r w:rsidRPr="002F162A">
        <w:rPr>
          <w:rFonts w:ascii="Iskoola Pota" w:hAnsi="Iskoola Pota" w:cs="Iskoola Pota"/>
        </w:rPr>
        <w:t xml:space="preserve">;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lastRenderedPageBreak/>
        <w:t xml:space="preserve">While objectionable aesthetics (i.e., taste, </w:t>
      </w:r>
      <w:proofErr w:type="spellStart"/>
      <w:r w:rsidRPr="002F162A">
        <w:rPr>
          <w:rFonts w:ascii="Iskoola Pota" w:hAnsi="Iskoola Pota" w:cs="Iskoola Pota"/>
        </w:rPr>
        <w:t>odour</w:t>
      </w:r>
      <w:proofErr w:type="spellEnd"/>
      <w:r w:rsidRPr="002F162A">
        <w:rPr>
          <w:rFonts w:ascii="Iskoola Pota" w:hAnsi="Iskoola Pota" w:cs="Iskoola Pota"/>
        </w:rPr>
        <w:t>,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 (</w:t>
      </w:r>
      <w:proofErr w:type="spellStart"/>
      <w:r w:rsidRPr="002F162A">
        <w:rPr>
          <w:rFonts w:ascii="Iskoola Pota" w:hAnsi="Iskoola Pota" w:cs="Iskoola Pota"/>
        </w:rPr>
        <w:t>Matilainen</w:t>
      </w:r>
      <w:proofErr w:type="spellEnd"/>
      <w:r w:rsidRPr="002F162A">
        <w:rPr>
          <w:rFonts w:ascii="Iskoola Pota" w:hAnsi="Iskoola Pota" w:cs="Iskoola Pota"/>
        </w:rPr>
        <w:t xml:space="preserve">, </w:t>
      </w:r>
      <w:proofErr w:type="spellStart"/>
      <w:r w:rsidRPr="002F162A">
        <w:rPr>
          <w:rFonts w:ascii="Iskoola Pota" w:hAnsi="Iskoola Pota" w:cs="Iskoola Pota"/>
        </w:rPr>
        <w:t>Vepsäläinen</w:t>
      </w:r>
      <w:proofErr w:type="spellEnd"/>
      <w:r w:rsidRPr="002F162A">
        <w:rPr>
          <w:rFonts w:ascii="Iskoola Pota" w:hAnsi="Iskoola Pota" w:cs="Iskoola Pota"/>
        </w:rPr>
        <w:t xml:space="preserve">, and </w:t>
      </w:r>
      <w:proofErr w:type="spellStart"/>
      <w:r w:rsidRPr="002F162A">
        <w:rPr>
          <w:rFonts w:ascii="Iskoola Pota" w:hAnsi="Iskoola Pota" w:cs="Iskoola Pota"/>
        </w:rPr>
        <w:t>Sillanpää</w:t>
      </w:r>
      <w:proofErr w:type="spellEnd"/>
      <w:r w:rsidRPr="002F162A">
        <w:rPr>
          <w:rFonts w:ascii="Iskoola Pota" w:hAnsi="Iskoola Pota" w:cs="Iskoola Pota"/>
        </w:rPr>
        <w:t xml:space="preserve"> </w:t>
      </w:r>
      <w:hyperlink w:anchor="ref-Matilainen2010">
        <w:r w:rsidRPr="002F162A">
          <w:rPr>
            <w:rStyle w:val="Hyperlink"/>
            <w:rFonts w:ascii="Iskoola Pota" w:hAnsi="Iskoola Pota" w:cs="Iskoola Pota"/>
          </w:rPr>
          <w:t>2010</w:t>
        </w:r>
      </w:hyperlink>
      <w:r w:rsidRPr="002F162A">
        <w:rPr>
          <w:rFonts w:ascii="Iskoola Pota" w:hAnsi="Iskoola Pota" w:cs="Iskoola Pota"/>
        </w:rPr>
        <w:t xml:space="preserve">;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 xml:space="preserve">; </w:t>
      </w:r>
      <w:proofErr w:type="spellStart"/>
      <w:r w:rsidRPr="002F162A">
        <w:rPr>
          <w:rFonts w:ascii="Iskoola Pota" w:hAnsi="Iskoola Pota" w:cs="Iskoola Pota"/>
        </w:rPr>
        <w:t>Jacangelo</w:t>
      </w:r>
      <w:proofErr w:type="spellEnd"/>
      <w:r w:rsidRPr="002F162A">
        <w:rPr>
          <w:rFonts w:ascii="Iskoola Pota" w:hAnsi="Iskoola Pota" w:cs="Iskoola Pota"/>
        </w:rPr>
        <w:t xml:space="preserve"> et al. </w:t>
      </w:r>
      <w:hyperlink w:anchor="ref-Jacangelo1995">
        <w:r w:rsidRPr="002F162A">
          <w:rPr>
            <w:rStyle w:val="Hyperlink"/>
            <w:rFonts w:ascii="Iskoola Pota" w:hAnsi="Iskoola Pota" w:cs="Iskoola Pota"/>
          </w:rPr>
          <w:t>1995</w:t>
        </w:r>
      </w:hyperlink>
      <w:r w:rsidRPr="002F162A">
        <w:rPr>
          <w:rFonts w:ascii="Iskoola Pota" w:hAnsi="Iskoola Pota" w:cs="Iskoola Pota"/>
        </w:rPr>
        <w:t>). Depending on the infrastructure design and operation of a drinking water treatment plant, elevated levels of NOM in source water can increase coagulant and disinfectant demand which increases the production of sludge (to be disposed of) and formation of disinfection byproducts (</w:t>
      </w:r>
      <w:proofErr w:type="spellStart"/>
      <w:r w:rsidRPr="002F162A">
        <w:rPr>
          <w:rFonts w:ascii="Iskoola Pota" w:hAnsi="Iskoola Pota" w:cs="Iskoola Pota"/>
        </w:rPr>
        <w:t>Matilainen</w:t>
      </w:r>
      <w:proofErr w:type="spellEnd"/>
      <w:r w:rsidRPr="002F162A">
        <w:rPr>
          <w:rFonts w:ascii="Iskoola Pota" w:hAnsi="Iskoola Pota" w:cs="Iskoola Pota"/>
        </w:rPr>
        <w:t xml:space="preserve">, </w:t>
      </w:r>
      <w:proofErr w:type="spellStart"/>
      <w:r w:rsidRPr="002F162A">
        <w:rPr>
          <w:rFonts w:ascii="Iskoola Pota" w:hAnsi="Iskoola Pota" w:cs="Iskoola Pota"/>
        </w:rPr>
        <w:t>Vepsäläinen</w:t>
      </w:r>
      <w:proofErr w:type="spellEnd"/>
      <w:r w:rsidRPr="002F162A">
        <w:rPr>
          <w:rFonts w:ascii="Iskoola Pota" w:hAnsi="Iskoola Pota" w:cs="Iskoola Pota"/>
        </w:rPr>
        <w:t xml:space="preserve">, and </w:t>
      </w:r>
      <w:proofErr w:type="spellStart"/>
      <w:r w:rsidRPr="002F162A">
        <w:rPr>
          <w:rFonts w:ascii="Iskoola Pota" w:hAnsi="Iskoola Pota" w:cs="Iskoola Pota"/>
        </w:rPr>
        <w:t>Sillanpää</w:t>
      </w:r>
      <w:proofErr w:type="spellEnd"/>
      <w:r w:rsidRPr="002F162A">
        <w:rPr>
          <w:rFonts w:ascii="Iskoola Pota" w:hAnsi="Iskoola Pota" w:cs="Iskoola Pota"/>
        </w:rPr>
        <w:t xml:space="preserve"> </w:t>
      </w:r>
      <w:hyperlink w:anchor="ref-Matilainen2010">
        <w:r w:rsidRPr="002F162A">
          <w:rPr>
            <w:rStyle w:val="Hyperlink"/>
            <w:rFonts w:ascii="Iskoola Pota" w:hAnsi="Iskoola Pota" w:cs="Iskoola Pota"/>
          </w:rPr>
          <w:t>2010</w:t>
        </w:r>
      </w:hyperlink>
      <w:r w:rsidRPr="002F162A">
        <w:rPr>
          <w:rFonts w:ascii="Iskoola Pota" w:hAnsi="Iskoola Pota" w:cs="Iskoola Pota"/>
        </w:rPr>
        <w:t xml:space="preserve">;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sidRPr="002F162A">
          <w:rPr>
            <w:rStyle w:val="Hyperlink"/>
            <w:rFonts w:ascii="Iskoola Pota" w:hAnsi="Iskoola Pota" w:cs="Iskoola Pota"/>
          </w:rPr>
          <w:t>2007</w:t>
        </w:r>
      </w:hyperlink>
      <w:r w:rsidRPr="002F162A">
        <w:rPr>
          <w:rFonts w:ascii="Iskoola Pota" w:hAnsi="Iskoola Pota" w:cs="Iskoola Pota"/>
        </w:rPr>
        <w:t xml:space="preserve">; </w:t>
      </w:r>
      <w:proofErr w:type="spellStart"/>
      <w:r w:rsidRPr="002F162A">
        <w:rPr>
          <w:rFonts w:ascii="Iskoola Pota" w:hAnsi="Iskoola Pota" w:cs="Iskoola Pota"/>
        </w:rPr>
        <w:t>Delpla</w:t>
      </w:r>
      <w:proofErr w:type="spellEnd"/>
      <w:r w:rsidRPr="002F162A">
        <w:rPr>
          <w:rFonts w:ascii="Iskoola Pota" w:hAnsi="Iskoola Pota" w:cs="Iskoola Pota"/>
        </w:rPr>
        <w:t xml:space="preserve"> and Rodriguez </w:t>
      </w:r>
      <w:hyperlink w:anchor="ref-Delpla2016">
        <w:r w:rsidRPr="002F162A">
          <w:rPr>
            <w:rStyle w:val="Hyperlink"/>
            <w:rFonts w:ascii="Iskoola Pota" w:hAnsi="Iskoola Pota" w:cs="Iskoola Pota"/>
          </w:rPr>
          <w:t>2016</w:t>
        </w:r>
      </w:hyperlink>
      <w:r w:rsidRPr="002F162A">
        <w:rPr>
          <w:rFonts w:ascii="Iskoola Pota" w:hAnsi="Iskoola Pota" w:cs="Iskoola Pota"/>
        </w:rPr>
        <w:t xml:space="preserve">;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 xml:space="preserve">; Yang et al. </w:t>
      </w:r>
      <w:hyperlink w:anchor="ref-Yang2015">
        <w:r w:rsidRPr="002F162A">
          <w:rPr>
            <w:rStyle w:val="Hyperlink"/>
            <w:rFonts w:ascii="Iskoola Pota" w:hAnsi="Iskoola Pota" w:cs="Iskoola Pota"/>
          </w:rPr>
          <w:t>2015</w:t>
        </w:r>
      </w:hyperlink>
      <w:r w:rsidRPr="002F162A">
        <w:rPr>
          <w:rFonts w:ascii="Iskoola Pota" w:hAnsi="Iskoola Pota" w:cs="Iskoola Pota"/>
        </w:rPr>
        <w:t xml:space="preserve">; Hua, </w:t>
      </w:r>
      <w:proofErr w:type="spellStart"/>
      <w:r w:rsidRPr="002F162A">
        <w:rPr>
          <w:rFonts w:ascii="Iskoola Pota" w:hAnsi="Iskoola Pota" w:cs="Iskoola Pota"/>
        </w:rPr>
        <w:t>Reckhow</w:t>
      </w:r>
      <w:proofErr w:type="spellEnd"/>
      <w:r w:rsidRPr="002F162A">
        <w:rPr>
          <w:rFonts w:ascii="Iskoola Pota" w:hAnsi="Iskoola Pota" w:cs="Iskoola Pota"/>
        </w:rPr>
        <w:t xml:space="preserve">, and </w:t>
      </w:r>
      <w:proofErr w:type="spellStart"/>
      <w:r w:rsidRPr="002F162A">
        <w:rPr>
          <w:rFonts w:ascii="Iskoola Pota" w:hAnsi="Iskoola Pota" w:cs="Iskoola Pota"/>
        </w:rPr>
        <w:t>Abusallout</w:t>
      </w:r>
      <w:proofErr w:type="spellEnd"/>
      <w:r w:rsidRPr="002F162A">
        <w:rPr>
          <w:rFonts w:ascii="Iskoola Pota" w:hAnsi="Iskoola Pota" w:cs="Iskoola Pota"/>
        </w:rPr>
        <w:t xml:space="preserve"> </w:t>
      </w:r>
      <w:hyperlink w:anchor="ref-Hua2015">
        <w:r w:rsidRPr="002F162A">
          <w:rPr>
            <w:rStyle w:val="Hyperlink"/>
            <w:rFonts w:ascii="Iskoola Pota" w:hAnsi="Iskoola Pota" w:cs="Iskoola Pota"/>
          </w:rPr>
          <w:t>2015</w:t>
        </w:r>
      </w:hyperlink>
      <w:r w:rsidRPr="002F162A">
        <w:rPr>
          <w:rFonts w:ascii="Iskoola Pota" w:hAnsi="Iskoola Pota" w:cs="Iskoola Pota"/>
        </w:rPr>
        <w:t xml:space="preserve">; Eaton, A. D., </w:t>
      </w:r>
      <w:proofErr w:type="spellStart"/>
      <w:r w:rsidRPr="002F162A">
        <w:rPr>
          <w:rFonts w:ascii="Iskoola Pota" w:hAnsi="Iskoola Pota" w:cs="Iskoola Pota"/>
        </w:rPr>
        <w:t>Clesceri</w:t>
      </w:r>
      <w:proofErr w:type="spellEnd"/>
      <w:r w:rsidRPr="002F162A">
        <w:rPr>
          <w:rFonts w:ascii="Iskoola Pota" w:hAnsi="Iskoola Pota" w:cs="Iskoola Pota"/>
        </w:rPr>
        <w:t xml:space="preserve">, L. S., Greenberg, A. E., </w:t>
      </w:r>
      <w:proofErr w:type="spellStart"/>
      <w:r w:rsidRPr="002F162A">
        <w:rPr>
          <w:rFonts w:ascii="Iskoola Pota" w:hAnsi="Iskoola Pota" w:cs="Iskoola Pota"/>
        </w:rPr>
        <w:t>Franson</w:t>
      </w:r>
      <w:proofErr w:type="spellEnd"/>
      <w:r w:rsidRPr="002F162A">
        <w:rPr>
          <w:rFonts w:ascii="Iskoola Pota" w:hAnsi="Iskoola Pota" w:cs="Iskoola Pota"/>
        </w:rPr>
        <w:t xml:space="preserve"> </w:t>
      </w:r>
      <w:hyperlink w:anchor="ref-StdMet2000">
        <w:r w:rsidRPr="002F162A">
          <w:rPr>
            <w:rStyle w:val="Hyperlink"/>
            <w:rFonts w:ascii="Iskoola Pota" w:hAnsi="Iskoola Pota" w:cs="Iskoola Pota"/>
          </w:rPr>
          <w:t>2000</w:t>
        </w:r>
      </w:hyperlink>
      <w:r w:rsidRPr="002F162A">
        <w:rPr>
          <w:rFonts w:ascii="Iskoola Pota" w:hAnsi="Iskoola Pota" w:cs="Iskoola Pota"/>
        </w:rP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sidRPr="002F162A">
          <w:rPr>
            <w:rStyle w:val="Hyperlink"/>
            <w:rFonts w:ascii="Iskoola Pota" w:hAnsi="Iskoola Pota" w:cs="Iskoola Pota"/>
          </w:rPr>
          <w:t>2007</w:t>
        </w:r>
      </w:hyperlink>
      <w:r w:rsidRPr="002F162A">
        <w:rPr>
          <w:rFonts w:ascii="Iskoola Pota" w:hAnsi="Iskoola Pota" w:cs="Iskoola Pota"/>
        </w:rPr>
        <w:t xml:space="preserve">; British Columbia Ministry of Environment </w:t>
      </w:r>
      <w:hyperlink w:anchor="ref-BC2019">
        <w:r w:rsidRPr="002F162A">
          <w:rPr>
            <w:rStyle w:val="Hyperlink"/>
            <w:rFonts w:ascii="Iskoola Pota" w:hAnsi="Iskoola Pota" w:cs="Iskoola Pota"/>
          </w:rPr>
          <w:t>2017</w:t>
        </w:r>
      </w:hyperlink>
      <w:r w:rsidRPr="002F162A">
        <w:rPr>
          <w:rFonts w:ascii="Iskoola Pota" w:hAnsi="Iskoola Pota" w:cs="Iskoola Pota"/>
        </w:rPr>
        <w:t xml:space="preserve">;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w:t>
      </w:r>
    </w:p>
    <w:p w:rsidR="007B57E6" w:rsidRPr="002F162A" w:rsidRDefault="002F162A">
      <w:pPr>
        <w:pStyle w:val="Heading3"/>
        <w:rPr>
          <w:rFonts w:ascii="Iskoola Pota" w:hAnsi="Iskoola Pota" w:cs="Iskoola Pota"/>
        </w:rPr>
      </w:pPr>
      <w:bookmarkStart w:id="14" w:name="aqueous-natural-organic-matter"/>
      <w:bookmarkStart w:id="15" w:name="_Toc43448555"/>
      <w:r w:rsidRPr="002F162A">
        <w:rPr>
          <w:rFonts w:ascii="Iskoola Pota" w:hAnsi="Iskoola Pota" w:cs="Iskoola Pota"/>
        </w:rPr>
        <w:lastRenderedPageBreak/>
        <w:t>Aqueous natural organic matter</w:t>
      </w:r>
      <w:bookmarkEnd w:id="14"/>
      <w:bookmarkEnd w:id="15"/>
    </w:p>
    <w:p w:rsidR="007B57E6" w:rsidRPr="002F162A" w:rsidRDefault="002F162A">
      <w:pPr>
        <w:rPr>
          <w:rFonts w:ascii="Iskoola Pota" w:hAnsi="Iskoola Pota" w:cs="Iskoola Pota"/>
        </w:rPr>
      </w:pPr>
      <w:r w:rsidRPr="002F162A">
        <w:rPr>
          <w:rFonts w:ascii="Iskoola Pota" w:hAnsi="Iskoola Pota" w:cs="Iskoola Pota"/>
        </w:rPr>
        <w:t xml:space="preserve">Natural organic matter (NOM) concentration and character vary widely in source water depending on source material, hydrology, and biogeochemical factors (Aiken, Hsu-Kim, and Ryan </w:t>
      </w:r>
      <w:hyperlink w:anchor="ref-Aiken2011">
        <w:r w:rsidRPr="002F162A">
          <w:rPr>
            <w:rStyle w:val="Hyperlink"/>
            <w:rFonts w:ascii="Iskoola Pota" w:hAnsi="Iskoola Pota" w:cs="Iskoola Pota"/>
          </w:rPr>
          <w:t>2011</w:t>
        </w:r>
      </w:hyperlink>
      <w:r w:rsidRPr="002F162A">
        <w:rPr>
          <w:rFonts w:ascii="Iskoola Pota" w:hAnsi="Iskoola Pota" w:cs="Iskoola Pota"/>
        </w:rPr>
        <w:t xml:space="preserve">;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 xml:space="preserve">; </w:t>
      </w:r>
      <w:proofErr w:type="spellStart"/>
      <w:r w:rsidRPr="002F162A">
        <w:rPr>
          <w:rFonts w:ascii="Iskoola Pota" w:hAnsi="Iskoola Pota" w:cs="Iskoola Pota"/>
        </w:rPr>
        <w:t>Zarnetske</w:t>
      </w:r>
      <w:proofErr w:type="spellEnd"/>
      <w:r w:rsidRPr="002F162A">
        <w:rPr>
          <w:rFonts w:ascii="Iskoola Pota" w:hAnsi="Iskoola Pota" w:cs="Iskoola Pota"/>
        </w:rPr>
        <w:t xml:space="preserv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 xml:space="preserve">; </w:t>
      </w:r>
      <w:proofErr w:type="spellStart"/>
      <w:r w:rsidRPr="002F162A">
        <w:rPr>
          <w:rFonts w:ascii="Iskoola Pota" w:hAnsi="Iskoola Pota" w:cs="Iskoola Pota"/>
        </w:rPr>
        <w:t>Matilainen</w:t>
      </w:r>
      <w:proofErr w:type="spellEnd"/>
      <w:r w:rsidRPr="002F162A">
        <w:rPr>
          <w:rFonts w:ascii="Iskoola Pota" w:hAnsi="Iskoola Pota" w:cs="Iskoola Pota"/>
        </w:rPr>
        <w:t xml:space="preserve">, </w:t>
      </w:r>
      <w:proofErr w:type="spellStart"/>
      <w:r w:rsidRPr="002F162A">
        <w:rPr>
          <w:rFonts w:ascii="Iskoola Pota" w:hAnsi="Iskoola Pota" w:cs="Iskoola Pota"/>
        </w:rPr>
        <w:t>Vepsäläinen</w:t>
      </w:r>
      <w:proofErr w:type="spellEnd"/>
      <w:r w:rsidRPr="002F162A">
        <w:rPr>
          <w:rFonts w:ascii="Iskoola Pota" w:hAnsi="Iskoola Pota" w:cs="Iskoola Pota"/>
        </w:rPr>
        <w:t xml:space="preserve">, and </w:t>
      </w:r>
      <w:proofErr w:type="spellStart"/>
      <w:r w:rsidRPr="002F162A">
        <w:rPr>
          <w:rFonts w:ascii="Iskoola Pota" w:hAnsi="Iskoola Pota" w:cs="Iskoola Pota"/>
        </w:rPr>
        <w:t>Sillanpää</w:t>
      </w:r>
      <w:proofErr w:type="spellEnd"/>
      <w:r w:rsidRPr="002F162A">
        <w:rPr>
          <w:rFonts w:ascii="Iskoola Pota" w:hAnsi="Iskoola Pota" w:cs="Iskoola Pota"/>
        </w:rPr>
        <w:t xml:space="preserve"> </w:t>
      </w:r>
      <w:hyperlink w:anchor="ref-Matilainen2010">
        <w:r w:rsidRPr="002F162A">
          <w:rPr>
            <w:rStyle w:val="Hyperlink"/>
            <w:rFonts w:ascii="Iskoola Pota" w:hAnsi="Iskoola Pota" w:cs="Iskoola Pota"/>
          </w:rPr>
          <w:t>2010</w:t>
        </w:r>
      </w:hyperlink>
      <w:r w:rsidRPr="002F162A">
        <w:rPr>
          <w:rFonts w:ascii="Iskoola Pota" w:hAnsi="Iskoola Pota" w:cs="Iskoola Pota"/>
        </w:rPr>
        <w:t>). Molecular composition and physical structure influence NOM reactivity, therefore different types of aqueous NOM have different disinfection byproduct formation potentials (DBP-FPs) (</w:t>
      </w:r>
      <w:proofErr w:type="spellStart"/>
      <w:r w:rsidRPr="002F162A">
        <w:rPr>
          <w:rFonts w:ascii="Iskoola Pota" w:hAnsi="Iskoola Pota" w:cs="Iskoola Pota"/>
        </w:rPr>
        <w:t>Delpla</w:t>
      </w:r>
      <w:proofErr w:type="spellEnd"/>
      <w:r w:rsidRPr="002F162A">
        <w:rPr>
          <w:rFonts w:ascii="Iskoola Pota" w:hAnsi="Iskoola Pota" w:cs="Iskoola Pota"/>
        </w:rPr>
        <w:t xml:space="preserve"> and Rodriguez </w:t>
      </w:r>
      <w:hyperlink w:anchor="ref-Delpla2016">
        <w:r w:rsidRPr="002F162A">
          <w:rPr>
            <w:rStyle w:val="Hyperlink"/>
            <w:rFonts w:ascii="Iskoola Pota" w:hAnsi="Iskoola Pota" w:cs="Iskoola Pota"/>
          </w:rPr>
          <w:t>2016</w:t>
        </w:r>
      </w:hyperlink>
      <w:r w:rsidRPr="002F162A">
        <w:rPr>
          <w:rFonts w:ascii="Iskoola Pota" w:hAnsi="Iskoola Pota" w:cs="Iskoola Pota"/>
        </w:rPr>
        <w:t xml:space="preserve">; Yang et al. </w:t>
      </w:r>
      <w:hyperlink w:anchor="ref-Yang2015">
        <w:r w:rsidRPr="002F162A">
          <w:rPr>
            <w:rStyle w:val="Hyperlink"/>
            <w:rFonts w:ascii="Iskoola Pota" w:hAnsi="Iskoola Pota" w:cs="Iskoola Pota"/>
          </w:rPr>
          <w:t>2015</w:t>
        </w:r>
      </w:hyperlink>
      <w:r w:rsidRPr="002F162A">
        <w:rPr>
          <w:rFonts w:ascii="Iskoola Pota" w:hAnsi="Iskoola Pota" w:cs="Iskoola Pota"/>
        </w:rPr>
        <w:t xml:space="preserve">;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 xml:space="preserve">; Chow et al. </w:t>
      </w:r>
      <w:hyperlink w:anchor="ref-Chow2008">
        <w:r w:rsidRPr="002F162A">
          <w:rPr>
            <w:rStyle w:val="Hyperlink"/>
            <w:rFonts w:ascii="Iskoola Pota" w:hAnsi="Iskoola Pota" w:cs="Iskoola Pota"/>
          </w:rPr>
          <w:t>2008</w:t>
        </w:r>
      </w:hyperlink>
      <w:r w:rsidRPr="002F162A">
        <w:rPr>
          <w:rFonts w:ascii="Iskoola Pota" w:hAnsi="Iskoola Pota" w:cs="Iskoola Pota"/>
        </w:rPr>
        <w:t>). Furthermore, different species of NOM vary in molecular size, structure and charge distribution, which determine requirements for effective treatment and removal (</w:t>
      </w:r>
      <w:proofErr w:type="spellStart"/>
      <w:r w:rsidRPr="002F162A">
        <w:rPr>
          <w:rFonts w:ascii="Iskoola Pota" w:hAnsi="Iskoola Pota" w:cs="Iskoola Pota"/>
        </w:rPr>
        <w:t>Jacangelo</w:t>
      </w:r>
      <w:proofErr w:type="spellEnd"/>
      <w:r w:rsidRPr="002F162A">
        <w:rPr>
          <w:rFonts w:ascii="Iskoola Pota" w:hAnsi="Iskoola Pota" w:cs="Iskoola Pota"/>
        </w:rPr>
        <w:t xml:space="preserve"> et al. </w:t>
      </w:r>
      <w:hyperlink w:anchor="ref-Jacangelo1995">
        <w:r w:rsidRPr="002F162A">
          <w:rPr>
            <w:rStyle w:val="Hyperlink"/>
            <w:rFonts w:ascii="Iskoola Pota" w:hAnsi="Iskoola Pota" w:cs="Iskoola Pota"/>
          </w:rPr>
          <w:t>1995</w:t>
        </w:r>
      </w:hyperlink>
      <w:r w:rsidRPr="002F162A">
        <w:rPr>
          <w:rFonts w:ascii="Iskoola Pota" w:hAnsi="Iskoola Pota" w:cs="Iskoola Pota"/>
        </w:rPr>
        <w:t xml:space="preserve">; </w:t>
      </w:r>
      <w:proofErr w:type="spellStart"/>
      <w:r w:rsidRPr="002F162A">
        <w:rPr>
          <w:rFonts w:ascii="Iskoola Pota" w:hAnsi="Iskoola Pota" w:cs="Iskoola Pota"/>
        </w:rPr>
        <w:t>Matilainen</w:t>
      </w:r>
      <w:proofErr w:type="spellEnd"/>
      <w:r w:rsidRPr="002F162A">
        <w:rPr>
          <w:rFonts w:ascii="Iskoola Pota" w:hAnsi="Iskoola Pota" w:cs="Iskoola Pota"/>
        </w:rPr>
        <w:t xml:space="preserve">, </w:t>
      </w:r>
      <w:proofErr w:type="spellStart"/>
      <w:r w:rsidRPr="002F162A">
        <w:rPr>
          <w:rFonts w:ascii="Iskoola Pota" w:hAnsi="Iskoola Pota" w:cs="Iskoola Pota"/>
        </w:rPr>
        <w:t>Vepsäläinen</w:t>
      </w:r>
      <w:proofErr w:type="spellEnd"/>
      <w:r w:rsidRPr="002F162A">
        <w:rPr>
          <w:rFonts w:ascii="Iskoola Pota" w:hAnsi="Iskoola Pota" w:cs="Iskoola Pota"/>
        </w:rPr>
        <w:t xml:space="preserve">, and </w:t>
      </w:r>
      <w:proofErr w:type="spellStart"/>
      <w:r w:rsidRPr="002F162A">
        <w:rPr>
          <w:rFonts w:ascii="Iskoola Pota" w:hAnsi="Iskoola Pota" w:cs="Iskoola Pota"/>
        </w:rPr>
        <w:t>Sillanpää</w:t>
      </w:r>
      <w:proofErr w:type="spellEnd"/>
      <w:r w:rsidRPr="002F162A">
        <w:rPr>
          <w:rFonts w:ascii="Iskoola Pota" w:hAnsi="Iskoola Pota" w:cs="Iskoola Pota"/>
        </w:rPr>
        <w:t xml:space="preserve"> </w:t>
      </w:r>
      <w:hyperlink w:anchor="ref-Matilainen2010">
        <w:r w:rsidRPr="002F162A">
          <w:rPr>
            <w:rStyle w:val="Hyperlink"/>
            <w:rFonts w:ascii="Iskoola Pota" w:hAnsi="Iskoola Pota" w:cs="Iskoola Pota"/>
          </w:rPr>
          <w:t>2010</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w:t>
      </w:r>
      <w:proofErr w:type="spellStart"/>
      <w:r w:rsidRPr="002F162A">
        <w:rPr>
          <w:rFonts w:ascii="Iskoola Pota" w:hAnsi="Iskoola Pota" w:cs="Iskoola Pota"/>
        </w:rPr>
        <w:t>humic</w:t>
      </w:r>
      <w:proofErr w:type="spellEnd"/>
      <w:r w:rsidRPr="002F162A">
        <w:rPr>
          <w:rFonts w:ascii="Iskoola Pota" w:hAnsi="Iskoola Pota" w:cs="Iskoola Pota"/>
        </w:rPr>
        <w:t xml:space="preserve"> and fluvic acids, tannins, and a wide variety of other compounds (e.g. phenols and lignin, hydrocarbons, proteins, carbohydrates, etc.), which enter fresh water through runoff processes (</w:t>
      </w:r>
      <w:proofErr w:type="spellStart"/>
      <w:r w:rsidRPr="002F162A">
        <w:rPr>
          <w:rFonts w:ascii="Iskoola Pota" w:hAnsi="Iskoola Pota" w:cs="Iskoola Pota"/>
        </w:rPr>
        <w:t>Zarnetske</w:t>
      </w:r>
      <w:proofErr w:type="spellEnd"/>
      <w:r w:rsidRPr="002F162A">
        <w:rPr>
          <w:rFonts w:ascii="Iskoola Pota" w:hAnsi="Iskoola Pota" w:cs="Iskoola Pota"/>
        </w:rPr>
        <w:t xml:space="preserv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 xml:space="preserve">;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Molecular structures of NOM can contain nitrogen, silica, oxygen and hydrogen and are composed primarily of carbon; thus, organic carbon (OC) is often quantified as a proxy for NOM </w:t>
      </w:r>
      <w:r w:rsidRPr="002F162A">
        <w:rPr>
          <w:rFonts w:ascii="Iskoola Pota" w:hAnsi="Iskoola Pota" w:cs="Iskoola Pota"/>
        </w:rPr>
        <w:lastRenderedPageBreak/>
        <w:t xml:space="preserve">concentration (Health Canada </w:t>
      </w:r>
      <w:hyperlink w:anchor="ref-HealthCanada2019">
        <w:r w:rsidRPr="002F162A">
          <w:rPr>
            <w:rStyle w:val="Hyperlink"/>
            <w:rFonts w:ascii="Iskoola Pota" w:hAnsi="Iskoola Pota" w:cs="Iskoola Pota"/>
          </w:rPr>
          <w:t>2019</w:t>
        </w:r>
      </w:hyperlink>
      <w:r w:rsidRPr="002F162A">
        <w:rPr>
          <w:rFonts w:ascii="Iskoola Pota" w:hAnsi="Iskoola Pota" w:cs="Iskoola Pota"/>
        </w:rPr>
        <w:t xml:space="preserve">; </w:t>
      </w:r>
      <w:proofErr w:type="spellStart"/>
      <w:r w:rsidRPr="002F162A">
        <w:rPr>
          <w:rFonts w:ascii="Iskoola Pota" w:hAnsi="Iskoola Pota" w:cs="Iskoola Pota"/>
        </w:rPr>
        <w:t>Matilainen</w:t>
      </w:r>
      <w:proofErr w:type="spellEnd"/>
      <w:r w:rsidRPr="002F162A">
        <w:rPr>
          <w:rFonts w:ascii="Iskoola Pota" w:hAnsi="Iskoola Pota" w:cs="Iskoola Pota"/>
        </w:rPr>
        <w:t xml:space="preserve">, </w:t>
      </w:r>
      <w:proofErr w:type="spellStart"/>
      <w:r w:rsidRPr="002F162A">
        <w:rPr>
          <w:rFonts w:ascii="Iskoola Pota" w:hAnsi="Iskoola Pota" w:cs="Iskoola Pota"/>
        </w:rPr>
        <w:t>Vepsäläinen</w:t>
      </w:r>
      <w:proofErr w:type="spellEnd"/>
      <w:r w:rsidRPr="002F162A">
        <w:rPr>
          <w:rFonts w:ascii="Iskoola Pota" w:hAnsi="Iskoola Pota" w:cs="Iskoola Pota"/>
        </w:rPr>
        <w:t xml:space="preserve">, and </w:t>
      </w:r>
      <w:proofErr w:type="spellStart"/>
      <w:r w:rsidRPr="002F162A">
        <w:rPr>
          <w:rFonts w:ascii="Iskoola Pota" w:hAnsi="Iskoola Pota" w:cs="Iskoola Pota"/>
        </w:rPr>
        <w:t>Sillanpää</w:t>
      </w:r>
      <w:proofErr w:type="spellEnd"/>
      <w:r w:rsidRPr="002F162A">
        <w:rPr>
          <w:rFonts w:ascii="Iskoola Pota" w:hAnsi="Iskoola Pota" w:cs="Iskoola Pota"/>
        </w:rPr>
        <w:t xml:space="preserve"> </w:t>
      </w:r>
      <w:hyperlink w:anchor="ref-Matilainen2010">
        <w:r w:rsidRPr="002F162A">
          <w:rPr>
            <w:rStyle w:val="Hyperlink"/>
            <w:rFonts w:ascii="Iskoola Pota" w:hAnsi="Iskoola Pota" w:cs="Iskoola Pota"/>
          </w:rPr>
          <w:t>2010</w:t>
        </w:r>
      </w:hyperlink>
      <w:r w:rsidRPr="002F162A">
        <w:rPr>
          <w:rFonts w:ascii="Iskoola Pota" w:hAnsi="Iskoola Pota" w:cs="Iskoola Pota"/>
        </w:rPr>
        <w:t xml:space="preserve">; Critten, John C. Trussell, Rhodes. Hand, David. Howe, Kerry. </w:t>
      </w:r>
      <w:proofErr w:type="spellStart"/>
      <w:r w:rsidRPr="002F162A">
        <w:rPr>
          <w:rFonts w:ascii="Iskoola Pota" w:hAnsi="Iskoola Pota" w:cs="Iskoola Pota"/>
        </w:rPr>
        <w:t>Tchobanoglous</w:t>
      </w:r>
      <w:proofErr w:type="spellEnd"/>
      <w:r w:rsidRPr="002F162A">
        <w:rPr>
          <w:rFonts w:ascii="Iskoola Pota" w:hAnsi="Iskoola Pota" w:cs="Iskoola Pota"/>
        </w:rPr>
        <w:t xml:space="preserve"> </w:t>
      </w:r>
      <w:hyperlink w:anchor="ref-MWH2014">
        <w:r w:rsidRPr="002F162A">
          <w:rPr>
            <w:rStyle w:val="Hyperlink"/>
            <w:rFonts w:ascii="Iskoola Pota" w:hAnsi="Iskoola Pota" w:cs="Iskoola Pota"/>
          </w:rPr>
          <w:t>2014</w:t>
        </w:r>
      </w:hyperlink>
      <w:r w:rsidRPr="002F162A">
        <w:rPr>
          <w:rFonts w:ascii="Iskoola Pota" w:hAnsi="Iskoola Pota" w:cs="Iskoola Pota"/>
        </w:rPr>
        <w:t xml:space="preserve">). Total organic carbon (TOC) is operationally divided into particulate and dissolved fractions (POC and DOC, respectively) which are typically distinguished based on separation by a 0.45-micron filter (Eaton, A. D., </w:t>
      </w:r>
      <w:proofErr w:type="spellStart"/>
      <w:r w:rsidRPr="002F162A">
        <w:rPr>
          <w:rFonts w:ascii="Iskoola Pota" w:hAnsi="Iskoola Pota" w:cs="Iskoola Pota"/>
        </w:rPr>
        <w:t>Clesceri</w:t>
      </w:r>
      <w:proofErr w:type="spellEnd"/>
      <w:r w:rsidRPr="002F162A">
        <w:rPr>
          <w:rFonts w:ascii="Iskoola Pota" w:hAnsi="Iskoola Pota" w:cs="Iskoola Pota"/>
        </w:rPr>
        <w:t xml:space="preserve">, L. S., Greenberg, A. E., </w:t>
      </w:r>
      <w:proofErr w:type="spellStart"/>
      <w:r w:rsidRPr="002F162A">
        <w:rPr>
          <w:rFonts w:ascii="Iskoola Pota" w:hAnsi="Iskoola Pota" w:cs="Iskoola Pota"/>
        </w:rPr>
        <w:t>Franson</w:t>
      </w:r>
      <w:proofErr w:type="spellEnd"/>
      <w:r w:rsidRPr="002F162A">
        <w:rPr>
          <w:rFonts w:ascii="Iskoola Pota" w:hAnsi="Iskoola Pota" w:cs="Iskoola Pota"/>
        </w:rPr>
        <w:t xml:space="preserve"> </w:t>
      </w:r>
      <w:hyperlink w:anchor="ref-StdMet2000">
        <w:r w:rsidRPr="002F162A">
          <w:rPr>
            <w:rStyle w:val="Hyperlink"/>
            <w:rFonts w:ascii="Iskoola Pota" w:hAnsi="Iskoola Pota" w:cs="Iskoola Pota"/>
          </w:rPr>
          <w:t>2000</w:t>
        </w:r>
      </w:hyperlink>
      <w:r w:rsidRPr="002F162A">
        <w:rPr>
          <w:rFonts w:ascii="Iskoola Pota" w:hAnsi="Iskoola Pota" w:cs="Iskoola Pota"/>
        </w:rPr>
        <w:t xml:space="preserve">; Aiken, Hsu-Kim, and Ryan </w:t>
      </w:r>
      <w:hyperlink w:anchor="ref-Aiken2011">
        <w:r w:rsidRPr="002F162A">
          <w:rPr>
            <w:rStyle w:val="Hyperlink"/>
            <w:rFonts w:ascii="Iskoola Pota" w:hAnsi="Iskoola Pota" w:cs="Iskoola Pota"/>
          </w:rPr>
          <w:t>2011</w:t>
        </w:r>
      </w:hyperlink>
      <w:r w:rsidRPr="002F162A">
        <w:rPr>
          <w:rFonts w:ascii="Iskoola Pota" w:hAnsi="Iskoola Pota" w:cs="Iskoola Pota"/>
        </w:rPr>
        <w:t>). Generally, DOC is the predominant fraction of TOC in surface water, and the amount of DBPs in treated water is proportional to raw water DOC concentration (</w:t>
      </w:r>
      <w:proofErr w:type="spellStart"/>
      <w:r w:rsidRPr="002F162A">
        <w:rPr>
          <w:rFonts w:ascii="Iskoola Pota" w:hAnsi="Iskoola Pota" w:cs="Iskoola Pota"/>
        </w:rPr>
        <w:t>Weishaar</w:t>
      </w:r>
      <w:proofErr w:type="spellEnd"/>
      <w:r w:rsidRPr="002F162A">
        <w:rPr>
          <w:rFonts w:ascii="Iskoola Pota" w:hAnsi="Iskoola Pota" w:cs="Iskoola Pota"/>
        </w:rPr>
        <w:t xml:space="preserve"> et al. </w:t>
      </w:r>
      <w:hyperlink w:anchor="ref-Weishaar2003">
        <w:r w:rsidRPr="002F162A">
          <w:rPr>
            <w:rStyle w:val="Hyperlink"/>
            <w:rFonts w:ascii="Iskoola Pota" w:hAnsi="Iskoola Pota" w:cs="Iskoola Pota"/>
          </w:rPr>
          <w:t>2003</w:t>
        </w:r>
      </w:hyperlink>
      <w:r w:rsidRPr="002F162A">
        <w:rPr>
          <w:rFonts w:ascii="Iskoola Pota" w:hAnsi="Iskoola Pota" w:cs="Iskoola Pota"/>
        </w:rPr>
        <w:t xml:space="preserve">; Chow et al. </w:t>
      </w:r>
      <w:hyperlink w:anchor="ref-Chow2008">
        <w:r w:rsidRPr="002F162A">
          <w:rPr>
            <w:rStyle w:val="Hyperlink"/>
            <w:rFonts w:ascii="Iskoola Pota" w:hAnsi="Iskoola Pota" w:cs="Iskoola Pota"/>
          </w:rPr>
          <w:t>2008</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In addition to acting as a precursor for DBPs, DOC has been called a master variable due to it’s terrestrial-aquatic linkages, influence on water chemistry and role in contaminant transport (</w:t>
      </w:r>
      <w:proofErr w:type="spellStart"/>
      <w:r w:rsidRPr="002F162A">
        <w:rPr>
          <w:rFonts w:ascii="Iskoola Pota" w:hAnsi="Iskoola Pota" w:cs="Iskoola Pota"/>
        </w:rPr>
        <w:t>Zarnetske</w:t>
      </w:r>
      <w:proofErr w:type="spellEnd"/>
      <w:r w:rsidRPr="002F162A">
        <w:rPr>
          <w:rFonts w:ascii="Iskoola Pota" w:hAnsi="Iskoola Pota" w:cs="Iskoola Pota"/>
        </w:rPr>
        <w:t xml:space="preserv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w:t>
      </w:r>
      <w:proofErr w:type="spellStart"/>
      <w:r w:rsidRPr="002F162A">
        <w:rPr>
          <w:rFonts w:ascii="Iskoola Pota" w:hAnsi="Iskoola Pota" w:cs="Iskoola Pota"/>
        </w:rPr>
        <w:t>Matilainen</w:t>
      </w:r>
      <w:proofErr w:type="spellEnd"/>
      <w:r w:rsidRPr="002F162A">
        <w:rPr>
          <w:rFonts w:ascii="Iskoola Pota" w:hAnsi="Iskoola Pota" w:cs="Iskoola Pota"/>
        </w:rPr>
        <w:t xml:space="preserve">, </w:t>
      </w:r>
      <w:proofErr w:type="spellStart"/>
      <w:r w:rsidRPr="002F162A">
        <w:rPr>
          <w:rFonts w:ascii="Iskoola Pota" w:hAnsi="Iskoola Pota" w:cs="Iskoola Pota"/>
        </w:rPr>
        <w:t>Vepsäläinen</w:t>
      </w:r>
      <w:proofErr w:type="spellEnd"/>
      <w:r w:rsidRPr="002F162A">
        <w:rPr>
          <w:rFonts w:ascii="Iskoola Pota" w:hAnsi="Iskoola Pota" w:cs="Iskoola Pota"/>
        </w:rPr>
        <w:t xml:space="preserve">, and </w:t>
      </w:r>
      <w:proofErr w:type="spellStart"/>
      <w:r w:rsidRPr="002F162A">
        <w:rPr>
          <w:rFonts w:ascii="Iskoola Pota" w:hAnsi="Iskoola Pota" w:cs="Iskoola Pota"/>
        </w:rPr>
        <w:t>Sillanpää</w:t>
      </w:r>
      <w:proofErr w:type="spellEnd"/>
      <w:r w:rsidRPr="002F162A">
        <w:rPr>
          <w:rFonts w:ascii="Iskoola Pota" w:hAnsi="Iskoola Pota" w:cs="Iskoola Pota"/>
        </w:rPr>
        <w:t xml:space="preserve"> </w:t>
      </w:r>
      <w:hyperlink w:anchor="ref-Matilainen2010">
        <w:r w:rsidRPr="002F162A">
          <w:rPr>
            <w:rStyle w:val="Hyperlink"/>
            <w:rFonts w:ascii="Iskoola Pota" w:hAnsi="Iskoola Pota" w:cs="Iskoola Pota"/>
          </w:rPr>
          <w:t>2010</w:t>
        </w:r>
      </w:hyperlink>
      <w:r w:rsidRPr="002F162A">
        <w:rPr>
          <w:rFonts w:ascii="Iskoola Pota" w:hAnsi="Iskoola Pota" w:cs="Iskoola Pota"/>
        </w:rPr>
        <w:t xml:space="preserve">; Oni et al. </w:t>
      </w:r>
      <w:hyperlink w:anchor="ref-Oni2013">
        <w:r w:rsidRPr="002F162A">
          <w:rPr>
            <w:rStyle w:val="Hyperlink"/>
            <w:rFonts w:ascii="Iskoola Pota" w:hAnsi="Iskoola Pota" w:cs="Iskoola Pota"/>
          </w:rPr>
          <w:t>2013</w:t>
        </w:r>
      </w:hyperlink>
      <w:r w:rsidRPr="002F162A">
        <w:rPr>
          <w:rFonts w:ascii="Iskoola Pota" w:hAnsi="Iskoola Pota" w:cs="Iskoola Pota"/>
        </w:rPr>
        <w:t xml:space="preserve">; Aiken, Hsu-Kim, and Ryan </w:t>
      </w:r>
      <w:hyperlink w:anchor="ref-Aiken2011">
        <w:r w:rsidRPr="002F162A">
          <w:rPr>
            <w:rStyle w:val="Hyperlink"/>
            <w:rFonts w:ascii="Iskoola Pota" w:hAnsi="Iskoola Pota" w:cs="Iskoola Pota"/>
          </w:rPr>
          <w:t>2011</w:t>
        </w:r>
      </w:hyperlink>
      <w:r w:rsidRPr="002F162A">
        <w:rPr>
          <w:rFonts w:ascii="Iskoola Pota" w:hAnsi="Iskoola Pota" w:cs="Iskoola Pota"/>
        </w:rPr>
        <w:t xml:space="preserve">; </w:t>
      </w:r>
      <w:proofErr w:type="spellStart"/>
      <w:r w:rsidRPr="002F162A">
        <w:rPr>
          <w:rFonts w:ascii="Iskoola Pota" w:hAnsi="Iskoola Pota" w:cs="Iskoola Pota"/>
        </w:rPr>
        <w:t>Weishaar</w:t>
      </w:r>
      <w:proofErr w:type="spellEnd"/>
      <w:r w:rsidRPr="002F162A">
        <w:rPr>
          <w:rFonts w:ascii="Iskoola Pota" w:hAnsi="Iskoola Pota" w:cs="Iskoola Pota"/>
        </w:rPr>
        <w:t xml:space="preserve"> et al. </w:t>
      </w:r>
      <w:hyperlink w:anchor="ref-Weishaar2003">
        <w:r w:rsidRPr="002F162A">
          <w:rPr>
            <w:rStyle w:val="Hyperlink"/>
            <w:rFonts w:ascii="Iskoola Pota" w:hAnsi="Iskoola Pota" w:cs="Iskoola Pota"/>
          </w:rPr>
          <w:t>2003</w:t>
        </w:r>
      </w:hyperlink>
      <w:r w:rsidRPr="002F162A">
        <w:rPr>
          <w:rFonts w:ascii="Iskoola Pota" w:hAnsi="Iskoola Pota" w:cs="Iskoola Pota"/>
        </w:rPr>
        <w:t xml:space="preserve">; </w:t>
      </w:r>
      <w:proofErr w:type="spellStart"/>
      <w:r w:rsidRPr="002F162A">
        <w:rPr>
          <w:rFonts w:ascii="Iskoola Pota" w:hAnsi="Iskoola Pota" w:cs="Iskoola Pota"/>
        </w:rPr>
        <w:t>LaZerte</w:t>
      </w:r>
      <w:proofErr w:type="spellEnd"/>
      <w:r w:rsidRPr="002F162A">
        <w:rPr>
          <w:rFonts w:ascii="Iskoola Pota" w:hAnsi="Iskoola Pota" w:cs="Iskoola Pota"/>
        </w:rPr>
        <w:t xml:space="preserve"> </w:t>
      </w:r>
      <w:hyperlink w:anchor="ref-LaZerte1991">
        <w:r w:rsidRPr="002F162A">
          <w:rPr>
            <w:rStyle w:val="Hyperlink"/>
            <w:rFonts w:ascii="Iskoola Pota" w:hAnsi="Iskoola Pota" w:cs="Iskoola Pota"/>
          </w:rPr>
          <w:t>1991</w:t>
        </w:r>
      </w:hyperlink>
      <w:r w:rsidRPr="002F162A">
        <w:rPr>
          <w:rFonts w:ascii="Iskoola Pota" w:hAnsi="Iskoola Pota" w:cs="Iskoola Pota"/>
        </w:rPr>
        <w:t xml:space="preserve">; </w:t>
      </w:r>
      <w:proofErr w:type="spellStart"/>
      <w:r w:rsidRPr="002F162A">
        <w:rPr>
          <w:rFonts w:ascii="Iskoola Pota" w:hAnsi="Iskoola Pota" w:cs="Iskoola Pota"/>
        </w:rPr>
        <w:t>Palleiro</w:t>
      </w:r>
      <w:proofErr w:type="spellEnd"/>
      <w:r w:rsidRPr="002F162A">
        <w:rPr>
          <w:rFonts w:ascii="Iskoola Pota" w:hAnsi="Iskoola Pota" w:cs="Iskoola Pota"/>
        </w:rPr>
        <w:t xml:space="preserve"> et al. </w:t>
      </w:r>
      <w:hyperlink w:anchor="ref-Palleiro2013">
        <w:r w:rsidRPr="002F162A">
          <w:rPr>
            <w:rStyle w:val="Hyperlink"/>
            <w:rFonts w:ascii="Iskoola Pota" w:hAnsi="Iskoola Pota" w:cs="Iskoola Pota"/>
          </w:rPr>
          <w:t>2013</w:t>
        </w:r>
      </w:hyperlink>
      <w:r w:rsidRPr="002F162A">
        <w:rPr>
          <w:rFonts w:ascii="Iskoola Pota" w:hAnsi="Iskoola Pota" w:cs="Iskoola Pota"/>
        </w:rPr>
        <w:t xml:space="preserve">; Stanley et al. </w:t>
      </w:r>
      <w:hyperlink w:anchor="ref-Stanley2012">
        <w:r w:rsidRPr="002F162A">
          <w:rPr>
            <w:rStyle w:val="Hyperlink"/>
            <w:rFonts w:ascii="Iskoola Pota" w:hAnsi="Iskoola Pota" w:cs="Iskoola Pota"/>
          </w:rPr>
          <w:t>2012</w:t>
        </w:r>
      </w:hyperlink>
      <w:r w:rsidRPr="002F162A">
        <w:rPr>
          <w:rFonts w:ascii="Iskoola Pota" w:hAnsi="Iskoola Pota" w:cs="Iskoola Pota"/>
        </w:rP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 (British Columbia Ministry of Environment </w:t>
      </w:r>
      <w:hyperlink w:anchor="ref-BC2019">
        <w:r w:rsidRPr="002F162A">
          <w:rPr>
            <w:rStyle w:val="Hyperlink"/>
            <w:rFonts w:ascii="Iskoola Pota" w:hAnsi="Iskoola Pota" w:cs="Iskoola Pota"/>
          </w:rPr>
          <w:t>2017</w:t>
        </w:r>
      </w:hyperlink>
      <w:r w:rsidRPr="002F162A">
        <w:rPr>
          <w:rFonts w:ascii="Iskoola Pota" w:hAnsi="Iskoola Pota" w:cs="Iskoola Pota"/>
        </w:rPr>
        <w:t xml:space="preserve">). Aside from DBPs, monitoring source water DOC is important for addressing the other operational issues associated with NOM. Stable source water conditions lead to predictable treatment procedures, while </w:t>
      </w:r>
      <w:r w:rsidRPr="002F162A">
        <w:rPr>
          <w:rFonts w:ascii="Iskoola Pota" w:hAnsi="Iskoola Pota" w:cs="Iskoola Pota"/>
        </w:rPr>
        <w:lastRenderedPageBreak/>
        <w:t xml:space="preserve">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sidRPr="002F162A">
          <w:rPr>
            <w:rStyle w:val="Hyperlink"/>
            <w:rFonts w:ascii="Iskoola Pota" w:hAnsi="Iskoola Pota" w:cs="Iskoola Pota"/>
          </w:rPr>
          <w:t>2014</w:t>
        </w:r>
      </w:hyperlink>
      <w:r w:rsidRPr="002F162A">
        <w:rPr>
          <w:rFonts w:ascii="Iskoola Pota" w:hAnsi="Iskoola Pota" w:cs="Iskoola Pota"/>
        </w:rPr>
        <w:t xml:space="preserve">; Yang et al. </w:t>
      </w:r>
      <w:hyperlink w:anchor="ref-Yang2015">
        <w:r w:rsidRPr="002F162A">
          <w:rPr>
            <w:rStyle w:val="Hyperlink"/>
            <w:rFonts w:ascii="Iskoola Pota" w:hAnsi="Iskoola Pota" w:cs="Iskoola Pota"/>
          </w:rPr>
          <w:t>2015</w:t>
        </w:r>
      </w:hyperlink>
      <w:r w:rsidRPr="002F162A">
        <w:rPr>
          <w:rFonts w:ascii="Iskoola Pota" w:hAnsi="Iskoola Pota" w:cs="Iskoola Pota"/>
        </w:rPr>
        <w:t>).</w:t>
      </w:r>
    </w:p>
    <w:p w:rsidR="007B57E6" w:rsidRPr="002F162A" w:rsidRDefault="002F162A">
      <w:pPr>
        <w:pStyle w:val="Heading3"/>
        <w:rPr>
          <w:rFonts w:ascii="Iskoola Pota" w:hAnsi="Iskoola Pota" w:cs="Iskoola Pota"/>
        </w:rPr>
      </w:pPr>
      <w:bookmarkStart w:id="16" w:name="watershed-processes-and-water-quality"/>
      <w:bookmarkStart w:id="17" w:name="_Toc43448556"/>
      <w:r w:rsidRPr="002F162A">
        <w:rPr>
          <w:rFonts w:ascii="Iskoola Pota" w:hAnsi="Iskoola Pota" w:cs="Iskoola Pota"/>
        </w:rPr>
        <w:t>Watershed processes and water quality</w:t>
      </w:r>
      <w:bookmarkEnd w:id="16"/>
      <w:bookmarkEnd w:id="17"/>
    </w:p>
    <w:p w:rsidR="007B57E6" w:rsidRPr="002F162A" w:rsidRDefault="002F162A">
      <w:pPr>
        <w:rPr>
          <w:rFonts w:ascii="Iskoola Pota" w:hAnsi="Iskoola Pota" w:cs="Iskoola Pota"/>
        </w:rPr>
      </w:pPr>
      <w:r w:rsidRPr="002F162A">
        <w:rPr>
          <w:rFonts w:ascii="Iskoola Pota" w:hAnsi="Iskoola Pota" w:cs="Iskoola Pota"/>
        </w:rPr>
        <w:t xml:space="preserve">Streams are intrinsically linked to their watersheds through dynamic biotic-abiotic interactions and hydroclimatic relationships; as a result, aqueous </w:t>
      </w:r>
      <w:proofErr w:type="spellStart"/>
      <w:r w:rsidRPr="002F162A">
        <w:rPr>
          <w:rFonts w:ascii="Iskoola Pota" w:hAnsi="Iskoola Pota" w:cs="Iskoola Pota"/>
        </w:rPr>
        <w:t>biogeochemicals</w:t>
      </w:r>
      <w:proofErr w:type="spellEnd"/>
      <w:r w:rsidRPr="002F162A">
        <w:rPr>
          <w:rFonts w:ascii="Iskoola Pota" w:hAnsi="Iskoola Pota" w:cs="Iskoola Pota"/>
        </w:rPr>
        <w:t xml:space="preserve">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 xml:space="preserve">; Meyer and Tate </w:t>
      </w:r>
      <w:hyperlink w:anchor="ref-Meyer1983">
        <w:r w:rsidRPr="002F162A">
          <w:rPr>
            <w:rStyle w:val="Hyperlink"/>
            <w:rFonts w:ascii="Iskoola Pota" w:hAnsi="Iskoola Pota" w:cs="Iskoola Pota"/>
          </w:rPr>
          <w:t>1983</w:t>
        </w:r>
      </w:hyperlink>
      <w:r w:rsidRPr="002F162A">
        <w:rPr>
          <w:rFonts w:ascii="Iskoola Pota" w:hAnsi="Iskoola Pota" w:cs="Iskoola Pota"/>
        </w:rPr>
        <w:t xml:space="preserve">; </w:t>
      </w:r>
      <w:proofErr w:type="spellStart"/>
      <w:r w:rsidRPr="002F162A">
        <w:rPr>
          <w:rFonts w:ascii="Iskoola Pota" w:hAnsi="Iskoola Pota" w:cs="Iskoola Pota"/>
        </w:rPr>
        <w:t>Vidon</w:t>
      </w:r>
      <w:proofErr w:type="spellEnd"/>
      <w:r w:rsidRPr="002F162A">
        <w:rPr>
          <w:rFonts w:ascii="Iskoola Pota" w:hAnsi="Iskoola Pota" w:cs="Iskoola Pota"/>
        </w:rPr>
        <w:t xml:space="preserve">, Wagner, and </w:t>
      </w:r>
      <w:proofErr w:type="spellStart"/>
      <w:r w:rsidRPr="002F162A">
        <w:rPr>
          <w:rFonts w:ascii="Iskoola Pota" w:hAnsi="Iskoola Pota" w:cs="Iskoola Pota"/>
        </w:rPr>
        <w:t>Soyeux</w:t>
      </w:r>
      <w:proofErr w:type="spellEnd"/>
      <w:r w:rsidRPr="002F162A">
        <w:rPr>
          <w:rFonts w:ascii="Iskoola Pota" w:hAnsi="Iskoola Pota" w:cs="Iskoola Pota"/>
        </w:rPr>
        <w:t xml:space="preserve"> </w:t>
      </w:r>
      <w:hyperlink w:anchor="ref-Vidon2008">
        <w:r w:rsidRPr="002F162A">
          <w:rPr>
            <w:rStyle w:val="Hyperlink"/>
            <w:rFonts w:ascii="Iskoola Pota" w:hAnsi="Iskoola Pota" w:cs="Iskoola Pota"/>
          </w:rPr>
          <w:t>2008</w:t>
        </w:r>
      </w:hyperlink>
      <w:r w:rsidRPr="002F162A">
        <w:rPr>
          <w:rFonts w:ascii="Iskoola Pota" w:hAnsi="Iskoola Pota" w:cs="Iskoola Pota"/>
        </w:rPr>
        <w:t xml:space="preserve">; </w:t>
      </w:r>
      <w:proofErr w:type="spellStart"/>
      <w:r w:rsidRPr="002F162A">
        <w:rPr>
          <w:rFonts w:ascii="Iskoola Pota" w:hAnsi="Iskoola Pota" w:cs="Iskoola Pota"/>
        </w:rPr>
        <w:t>Rautu</w:t>
      </w:r>
      <w:proofErr w:type="spellEnd"/>
      <w:r w:rsidRPr="002F162A">
        <w:rPr>
          <w:rFonts w:ascii="Iskoola Pota" w:hAnsi="Iskoola Pota" w:cs="Iskoola Pota"/>
        </w:rPr>
        <w:t xml:space="preserve"> </w:t>
      </w:r>
      <w:hyperlink w:anchor="ref-Rautu2019">
        <w:r w:rsidRPr="002F162A">
          <w:rPr>
            <w:rStyle w:val="Hyperlink"/>
            <w:rFonts w:ascii="Iskoola Pota" w:hAnsi="Iskoola Pota" w:cs="Iskoola Pota"/>
          </w:rPr>
          <w:t>2019</w:t>
        </w:r>
      </w:hyperlink>
      <w:r w:rsidRPr="002F162A">
        <w:rPr>
          <w:rFonts w:ascii="Iskoola Pota" w:hAnsi="Iskoola Pota" w:cs="Iskoola Pota"/>
        </w:rPr>
        <w:t xml:space="preserve">). The origins, transport and fate of </w:t>
      </w:r>
      <w:proofErr w:type="spellStart"/>
      <w:r w:rsidRPr="002F162A">
        <w:rPr>
          <w:rFonts w:ascii="Iskoola Pota" w:hAnsi="Iskoola Pota" w:cs="Iskoola Pota"/>
        </w:rPr>
        <w:t>biogeochemicals</w:t>
      </w:r>
      <w:proofErr w:type="spellEnd"/>
      <w:r w:rsidRPr="002F162A">
        <w:rPr>
          <w:rFonts w:ascii="Iskoola Pota" w:hAnsi="Iskoola Pota" w:cs="Iskoola Pota"/>
        </w:rPr>
        <w:t xml:space="preserve"> in source waters is important for drinking water treatment, because the quality of source water (physiochemical composition and concentrations) governs treatment requirements and, with respect to DBPs, dictates the quality of treated water (</w:t>
      </w:r>
      <w:proofErr w:type="spellStart"/>
      <w:r w:rsidRPr="002F162A">
        <w:rPr>
          <w:rFonts w:ascii="Iskoola Pota" w:hAnsi="Iskoola Pota" w:cs="Iskoola Pota"/>
        </w:rPr>
        <w:t>Weishaar</w:t>
      </w:r>
      <w:proofErr w:type="spellEnd"/>
      <w:r w:rsidRPr="002F162A">
        <w:rPr>
          <w:rFonts w:ascii="Iskoola Pota" w:hAnsi="Iskoola Pota" w:cs="Iskoola Pota"/>
        </w:rPr>
        <w:t xml:space="preserve"> et al. </w:t>
      </w:r>
      <w:hyperlink w:anchor="ref-Weishaar2003">
        <w:r w:rsidRPr="002F162A">
          <w:rPr>
            <w:rStyle w:val="Hyperlink"/>
            <w:rFonts w:ascii="Iskoola Pota" w:hAnsi="Iskoola Pota" w:cs="Iskoola Pota"/>
          </w:rPr>
          <w:t>2003</w:t>
        </w:r>
      </w:hyperlink>
      <w:r w:rsidRPr="002F162A">
        <w:rPr>
          <w:rFonts w:ascii="Iskoola Pota" w:hAnsi="Iskoola Pota" w:cs="Iskoola Pota"/>
        </w:rPr>
        <w:t xml:space="preserve">; Chow et al. </w:t>
      </w:r>
      <w:hyperlink w:anchor="ref-Chow2008">
        <w:r w:rsidRPr="002F162A">
          <w:rPr>
            <w:rStyle w:val="Hyperlink"/>
            <w:rFonts w:ascii="Iskoola Pota" w:hAnsi="Iskoola Pota" w:cs="Iskoola Pota"/>
          </w:rPr>
          <w:t>2008</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w:t>
      </w:r>
      <w:proofErr w:type="spellStart"/>
      <w:r w:rsidRPr="002F162A">
        <w:rPr>
          <w:rFonts w:ascii="Iskoola Pota" w:hAnsi="Iskoola Pota" w:cs="Iskoola Pota"/>
        </w:rPr>
        <w:t>Vannote</w:t>
      </w:r>
      <w:proofErr w:type="spellEnd"/>
      <w:r w:rsidRPr="002F162A">
        <w:rPr>
          <w:rFonts w:ascii="Iskoola Pota" w:hAnsi="Iskoola Pota" w:cs="Iskoola Pota"/>
        </w:rPr>
        <w:t xml:space="preserve"> et al. </w:t>
      </w:r>
      <w:hyperlink w:anchor="ref-Vannote1980">
        <w:r w:rsidRPr="002F162A">
          <w:rPr>
            <w:rStyle w:val="Hyperlink"/>
            <w:rFonts w:ascii="Iskoola Pota" w:hAnsi="Iskoola Pota" w:cs="Iskoola Pota"/>
          </w:rPr>
          <w:t>1980</w:t>
        </w:r>
      </w:hyperlink>
      <w:r w:rsidRPr="002F162A">
        <w:rPr>
          <w:rFonts w:ascii="Iskoola Pota" w:hAnsi="Iskoola Pota" w:cs="Iskoola Pota"/>
        </w:rPr>
        <w:t xml:space="preserve">; Meyer and Tate </w:t>
      </w:r>
      <w:hyperlink w:anchor="ref-Meyer1983">
        <w:r w:rsidRPr="002F162A">
          <w:rPr>
            <w:rStyle w:val="Hyperlink"/>
            <w:rFonts w:ascii="Iskoola Pota" w:hAnsi="Iskoola Pota" w:cs="Iskoola Pota"/>
          </w:rPr>
          <w:t>1983</w:t>
        </w:r>
      </w:hyperlink>
      <w:r w:rsidRPr="002F162A">
        <w:rPr>
          <w:rFonts w:ascii="Iskoola Pota" w:hAnsi="Iskoola Pota" w:cs="Iskoola Pota"/>
        </w:rPr>
        <w:t>). The RCC also predicts a spatial reduction in DOM molecular diversity from headwaters (entry point for majority of solutes) to river mouth (i.e., reduced DOM diversity from low to high order streams) (</w:t>
      </w:r>
      <w:proofErr w:type="spellStart"/>
      <w:r w:rsidRPr="002F162A">
        <w:rPr>
          <w:rFonts w:ascii="Iskoola Pota" w:hAnsi="Iskoola Pota" w:cs="Iskoola Pota"/>
        </w:rPr>
        <w:t>Vannote</w:t>
      </w:r>
      <w:proofErr w:type="spellEnd"/>
      <w:r w:rsidRPr="002F162A">
        <w:rPr>
          <w:rFonts w:ascii="Iskoola Pota" w:hAnsi="Iskoola Pota" w:cs="Iskoola Pota"/>
        </w:rPr>
        <w:t xml:space="preserve"> et al. </w:t>
      </w:r>
      <w:hyperlink w:anchor="ref-Vannote1980">
        <w:r w:rsidRPr="002F162A">
          <w:rPr>
            <w:rStyle w:val="Hyperlink"/>
            <w:rFonts w:ascii="Iskoola Pota" w:hAnsi="Iskoola Pota" w:cs="Iskoola Pota"/>
          </w:rPr>
          <w:t>1980</w:t>
        </w:r>
      </w:hyperlink>
      <w:r w:rsidRPr="002F162A">
        <w:rPr>
          <w:rFonts w:ascii="Iskoola Pota" w:hAnsi="Iskoola Pota" w:cs="Iskoola Pota"/>
        </w:rPr>
        <w:t xml:space="preserve">; Mosher et al. </w:t>
      </w:r>
      <w:hyperlink w:anchor="ref-Mosher2015">
        <w:r w:rsidRPr="002F162A">
          <w:rPr>
            <w:rStyle w:val="Hyperlink"/>
            <w:rFonts w:ascii="Iskoola Pota" w:hAnsi="Iskoola Pota" w:cs="Iskoola Pota"/>
          </w:rPr>
          <w:t>2015</w:t>
        </w:r>
      </w:hyperlink>
      <w:r w:rsidRPr="002F162A">
        <w:rPr>
          <w:rFonts w:ascii="Iskoola Pota" w:hAnsi="Iskoola Pota" w:cs="Iskoola Pota"/>
        </w:rPr>
        <w:t xml:space="preserve">;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 xml:space="preserve">; Creed et al. </w:t>
      </w:r>
      <w:hyperlink w:anchor="ref-Creed2015">
        <w:r w:rsidRPr="002F162A">
          <w:rPr>
            <w:rStyle w:val="Hyperlink"/>
            <w:rFonts w:ascii="Iskoola Pota" w:hAnsi="Iskoola Pota" w:cs="Iskoola Pota"/>
          </w:rPr>
          <w:t>2015</w:t>
        </w:r>
      </w:hyperlink>
      <w:r w:rsidRPr="002F162A">
        <w:rPr>
          <w:rFonts w:ascii="Iskoola Pota" w:hAnsi="Iskoola Pota" w:cs="Iskoola Pota"/>
        </w:rP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sidRPr="002F162A">
          <w:rPr>
            <w:rStyle w:val="Hyperlink"/>
            <w:rFonts w:ascii="Iskoola Pota" w:hAnsi="Iskoola Pota" w:cs="Iskoola Pota"/>
          </w:rPr>
          <w:t>1980</w:t>
        </w:r>
      </w:hyperlink>
      <w:r w:rsidRPr="002F162A">
        <w:rPr>
          <w:rFonts w:ascii="Iskoola Pota" w:hAnsi="Iskoola Pota" w:cs="Iskoola Pota"/>
        </w:rPr>
        <w:t xml:space="preserve">; Stanley et al. </w:t>
      </w:r>
      <w:hyperlink w:anchor="ref-Stanley2012">
        <w:r w:rsidRPr="002F162A">
          <w:rPr>
            <w:rStyle w:val="Hyperlink"/>
            <w:rFonts w:ascii="Iskoola Pota" w:hAnsi="Iskoola Pota" w:cs="Iskoola Pota"/>
          </w:rPr>
          <w:t>2012</w:t>
        </w:r>
      </w:hyperlink>
      <w:r w:rsidRPr="002F162A">
        <w:rPr>
          <w:rFonts w:ascii="Iskoola Pota" w:hAnsi="Iskoola Pota" w:cs="Iskoola Pota"/>
        </w:rPr>
        <w:t xml:space="preserve">; Aiken, Hsu-Kim, and Ryan </w:t>
      </w:r>
      <w:hyperlink w:anchor="ref-Aiken2011">
        <w:r w:rsidRPr="002F162A">
          <w:rPr>
            <w:rStyle w:val="Hyperlink"/>
            <w:rFonts w:ascii="Iskoola Pota" w:hAnsi="Iskoola Pota" w:cs="Iskoola Pota"/>
          </w:rPr>
          <w:t>2011</w:t>
        </w:r>
      </w:hyperlink>
      <w:r w:rsidRPr="002F162A">
        <w:rPr>
          <w:rFonts w:ascii="Iskoola Pota" w:hAnsi="Iskoola Pota" w:cs="Iskoola Pota"/>
        </w:rPr>
        <w:t xml:space="preserve">; </w:t>
      </w:r>
      <w:proofErr w:type="spellStart"/>
      <w:r w:rsidRPr="002F162A">
        <w:rPr>
          <w:rFonts w:ascii="Iskoola Pota" w:hAnsi="Iskoola Pota" w:cs="Iskoola Pota"/>
        </w:rPr>
        <w:t>Zarnetske</w:t>
      </w:r>
      <w:proofErr w:type="spellEnd"/>
      <w:r w:rsidRPr="002F162A">
        <w:rPr>
          <w:rFonts w:ascii="Iskoola Pota" w:hAnsi="Iskoola Pota" w:cs="Iskoola Pota"/>
        </w:rPr>
        <w:t xml:space="preserv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 (Vidon, Wagner, and </w:t>
      </w:r>
      <w:proofErr w:type="spellStart"/>
      <w:r w:rsidRPr="002F162A">
        <w:rPr>
          <w:rFonts w:ascii="Iskoola Pota" w:hAnsi="Iskoola Pota" w:cs="Iskoola Pota"/>
        </w:rPr>
        <w:t>Soyeux</w:t>
      </w:r>
      <w:proofErr w:type="spellEnd"/>
      <w:r w:rsidRPr="002F162A">
        <w:rPr>
          <w:rFonts w:ascii="Iskoola Pota" w:hAnsi="Iskoola Pota" w:cs="Iskoola Pota"/>
        </w:rPr>
        <w:t xml:space="preserve"> </w:t>
      </w:r>
      <w:hyperlink w:anchor="ref-Vidon2008">
        <w:r w:rsidRPr="002F162A">
          <w:rPr>
            <w:rStyle w:val="Hyperlink"/>
            <w:rFonts w:ascii="Iskoola Pota" w:hAnsi="Iskoola Pota" w:cs="Iskoola Pota"/>
          </w:rPr>
          <w:t>2008</w:t>
        </w:r>
      </w:hyperlink>
      <w:r w:rsidRPr="002F162A">
        <w:rPr>
          <w:rFonts w:ascii="Iskoola Pota" w:hAnsi="Iskoola Pota" w:cs="Iskoola Pota"/>
        </w:rPr>
        <w:t xml:space="preserve">;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 xml:space="preserve">). The Pulse Shunt Concept (PSC) supplements the temporal aspects of RCC by considering how major hydrologic events drive regional DOM metabolism and the magnitude, timing and spatial extent of DOM flux (Raymond et al. </w:t>
      </w:r>
      <w:hyperlink w:anchor="ref-Raymond2016">
        <w:r w:rsidRPr="002F162A">
          <w:rPr>
            <w:rStyle w:val="Hyperlink"/>
            <w:rFonts w:ascii="Iskoola Pota" w:hAnsi="Iskoola Pota" w:cs="Iskoola Pota"/>
          </w:rPr>
          <w:t>2016</w:t>
        </w:r>
      </w:hyperlink>
      <w:r w:rsidRPr="002F162A">
        <w:rPr>
          <w:rFonts w:ascii="Iskoola Pota" w:hAnsi="Iskoola Pota" w:cs="Iskoola Pota"/>
        </w:rP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 xml:space="preserve">; Creed et al. </w:t>
      </w:r>
      <w:hyperlink w:anchor="ref-Creed2015">
        <w:r w:rsidRPr="002F162A">
          <w:rPr>
            <w:rStyle w:val="Hyperlink"/>
            <w:rFonts w:ascii="Iskoola Pota" w:hAnsi="Iskoola Pota" w:cs="Iskoola Pota"/>
          </w:rPr>
          <w:t>2015</w:t>
        </w:r>
      </w:hyperlink>
      <w:r w:rsidRPr="002F162A">
        <w:rPr>
          <w:rFonts w:ascii="Iskoola Pota" w:hAnsi="Iskoola Pota" w:cs="Iskoola Pota"/>
        </w:rPr>
        <w:t xml:space="preserve">; </w:t>
      </w:r>
      <w:proofErr w:type="spellStart"/>
      <w:r w:rsidRPr="002F162A">
        <w:rPr>
          <w:rFonts w:ascii="Iskoola Pota" w:hAnsi="Iskoola Pota" w:cs="Iskoola Pota"/>
        </w:rPr>
        <w:t>Zarnetske</w:t>
      </w:r>
      <w:proofErr w:type="spellEnd"/>
      <w:r w:rsidRPr="002F162A">
        <w:rPr>
          <w:rFonts w:ascii="Iskoola Pota" w:hAnsi="Iskoola Pota" w:cs="Iskoola Pota"/>
        </w:rPr>
        <w:t xml:space="preserv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 xml:space="preserve">; </w:t>
      </w:r>
      <w:proofErr w:type="spellStart"/>
      <w:r w:rsidRPr="002F162A">
        <w:rPr>
          <w:rFonts w:ascii="Iskoola Pota" w:hAnsi="Iskoola Pota" w:cs="Iskoola Pota"/>
        </w:rPr>
        <w:t>Vidon</w:t>
      </w:r>
      <w:proofErr w:type="spellEnd"/>
      <w:r w:rsidRPr="002F162A">
        <w:rPr>
          <w:rFonts w:ascii="Iskoola Pota" w:hAnsi="Iskoola Pota" w:cs="Iskoola Pota"/>
        </w:rPr>
        <w:t xml:space="preserve">, Wagner, and </w:t>
      </w:r>
      <w:proofErr w:type="spellStart"/>
      <w:r w:rsidRPr="002F162A">
        <w:rPr>
          <w:rFonts w:ascii="Iskoola Pota" w:hAnsi="Iskoola Pota" w:cs="Iskoola Pota"/>
        </w:rPr>
        <w:t>Soyeux</w:t>
      </w:r>
      <w:proofErr w:type="spellEnd"/>
      <w:r w:rsidRPr="002F162A">
        <w:rPr>
          <w:rFonts w:ascii="Iskoola Pota" w:hAnsi="Iskoola Pota" w:cs="Iskoola Pota"/>
        </w:rPr>
        <w:t xml:space="preserve"> </w:t>
      </w:r>
      <w:hyperlink w:anchor="ref-Vidon2008">
        <w:r w:rsidRPr="002F162A">
          <w:rPr>
            <w:rStyle w:val="Hyperlink"/>
            <w:rFonts w:ascii="Iskoola Pota" w:hAnsi="Iskoola Pota" w:cs="Iskoola Pota"/>
          </w:rPr>
          <w:t>2008</w:t>
        </w:r>
      </w:hyperlink>
      <w:r w:rsidRPr="002F162A">
        <w:rPr>
          <w:rFonts w:ascii="Iskoola Pota" w:hAnsi="Iskoola Pota" w:cs="Iskoola Pota"/>
        </w:rPr>
        <w:t xml:space="preserve">). Indeed, brief flood events are often responsible for most of the fluvial DOC transport in a watershed (Raymond et al. </w:t>
      </w:r>
      <w:hyperlink w:anchor="ref-Raymond2010">
        <w:r w:rsidRPr="002F162A">
          <w:rPr>
            <w:rStyle w:val="Hyperlink"/>
            <w:rFonts w:ascii="Iskoola Pota" w:hAnsi="Iskoola Pota" w:cs="Iskoola Pota"/>
          </w:rPr>
          <w:t>2010</w:t>
        </w:r>
      </w:hyperlink>
      <w:r w:rsidRPr="002F162A">
        <w:rPr>
          <w:rFonts w:ascii="Iskoola Pota" w:hAnsi="Iskoola Pota" w:cs="Iskoola Pota"/>
        </w:rPr>
        <w:t xml:space="preserve">). With respect to </w:t>
      </w:r>
      <w:r w:rsidRPr="002F162A">
        <w:rPr>
          <w:rFonts w:ascii="Iskoola Pota" w:hAnsi="Iskoola Pota" w:cs="Iskoola Pota"/>
        </w:rPr>
        <w:lastRenderedPageBreak/>
        <w:t>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Through a large and geographically diverse data study in the United States, Zarnetske </w:t>
      </w:r>
      <w:r w:rsidRPr="002F162A">
        <w:rPr>
          <w:rFonts w:ascii="Iskoola Pota" w:hAnsi="Iskoola Pota" w:cs="Iskoola Pota"/>
          <w:i/>
        </w:rPr>
        <w:t>et al</w:t>
      </w:r>
      <w:r w:rsidRPr="002F162A">
        <w:rPr>
          <w:rFonts w:ascii="Iskoola Pota" w:hAnsi="Iskoola Pota" w:cs="Iskoola Pota"/>
        </w:rPr>
        <w:t xml:space="preserve"> (</w:t>
      </w:r>
      <w:hyperlink w:anchor="ref-Zarnetske2018">
        <w:r w:rsidRPr="002F162A">
          <w:rPr>
            <w:rStyle w:val="Hyperlink"/>
            <w:rFonts w:ascii="Iskoola Pota" w:hAnsi="Iskoola Pota" w:cs="Iskoola Pota"/>
          </w:rPr>
          <w:t>2018</w:t>
        </w:r>
      </w:hyperlink>
      <w:r w:rsidRPr="002F162A">
        <w:rPr>
          <w:rFonts w:ascii="Iskoola Pota" w:hAnsi="Iskoola Pota" w:cs="Iskoola Pota"/>
        </w:rP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sidRPr="002F162A">
          <w:rPr>
            <w:rStyle w:val="Hyperlink"/>
            <w:rFonts w:ascii="Iskoola Pota" w:hAnsi="Iskoola Pota" w:cs="Iskoola Pota"/>
          </w:rPr>
          <w:t>2015</w:t>
        </w:r>
      </w:hyperlink>
      <w:r w:rsidRPr="002F162A">
        <w:rPr>
          <w:rFonts w:ascii="Iskoola Pota" w:hAnsi="Iskoola Pota" w:cs="Iskoola Pota"/>
        </w:rPr>
        <w:t xml:space="preserve">; </w:t>
      </w:r>
      <w:proofErr w:type="spellStart"/>
      <w:r w:rsidRPr="002F162A">
        <w:rPr>
          <w:rFonts w:ascii="Iskoola Pota" w:hAnsi="Iskoola Pota" w:cs="Iskoola Pota"/>
        </w:rPr>
        <w:t>Zarnetske</w:t>
      </w:r>
      <w:proofErr w:type="spellEnd"/>
      <w:r w:rsidRPr="002F162A">
        <w:rPr>
          <w:rFonts w:ascii="Iskoola Pota" w:hAnsi="Iskoola Pota" w:cs="Iskoola Pota"/>
        </w:rPr>
        <w:t xml:space="preserv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 xml:space="preserve">). Watershed size and stream order were determined to be weak indicators of DOC flux-discharge relationship while watershed slope and mean precipitation were strong predictors of DOC flux (Zarnetske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 xml:space="preserve">). Zarnetske </w:t>
      </w:r>
      <w:r w:rsidRPr="002F162A">
        <w:rPr>
          <w:rFonts w:ascii="Iskoola Pota" w:hAnsi="Iskoola Pota" w:cs="Iskoola Pota"/>
          <w:i/>
        </w:rPr>
        <w:t>et al</w:t>
      </w:r>
      <w:r w:rsidRPr="002F162A">
        <w:rPr>
          <w:rFonts w:ascii="Iskoola Pota" w:hAnsi="Iskoola Pota" w:cs="Iskoola Pota"/>
        </w:rPr>
        <w:t xml:space="preserve"> (</w:t>
      </w:r>
      <w:hyperlink w:anchor="ref-Zarnetske2018">
        <w:r w:rsidRPr="002F162A">
          <w:rPr>
            <w:rStyle w:val="Hyperlink"/>
            <w:rFonts w:ascii="Iskoola Pota" w:hAnsi="Iskoola Pota" w:cs="Iskoola Pota"/>
          </w:rPr>
          <w:t>2018</w:t>
        </w:r>
      </w:hyperlink>
      <w:r w:rsidRPr="002F162A">
        <w:rPr>
          <w:rFonts w:ascii="Iskoola Pota" w:hAnsi="Iskoola Pota" w:cs="Iskoola Pota"/>
        </w:rPr>
        <w:t>) also found that wetland area exerted non-linear control over whether DOC flux was limited by supply or hydrologic transport.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Aspects of both the RCC and PSC were illustrated in a recent nested catchment study by Abbott </w:t>
      </w:r>
      <w:r w:rsidRPr="002F162A">
        <w:rPr>
          <w:rFonts w:ascii="Iskoola Pota" w:hAnsi="Iskoola Pota" w:cs="Iskoola Pota"/>
          <w:i/>
        </w:rPr>
        <w:t>et al</w:t>
      </w:r>
      <w:r w:rsidRPr="002F162A">
        <w:rPr>
          <w:rFonts w:ascii="Iskoola Pota" w:hAnsi="Iskoola Pota" w:cs="Iskoola Pota"/>
        </w:rPr>
        <w:t xml:space="preserve"> (</w:t>
      </w:r>
      <w:hyperlink w:anchor="ref-Abbott2018">
        <w:r w:rsidRPr="002F162A">
          <w:rPr>
            <w:rStyle w:val="Hyperlink"/>
            <w:rFonts w:ascii="Iskoola Pota" w:hAnsi="Iskoola Pota" w:cs="Iskoola Pota"/>
          </w:rPr>
          <w:t>2018</w:t>
        </w:r>
      </w:hyperlink>
      <w:r w:rsidRPr="002F162A">
        <w:rPr>
          <w:rFonts w:ascii="Iskoola Pota" w:hAnsi="Iskoola Pota" w:cs="Iskoola Pota"/>
        </w:rP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 xml:space="preserve">). The temporal extent to which water quality changes echo across nested </w:t>
      </w:r>
      <w:r w:rsidRPr="002F162A">
        <w:rPr>
          <w:rFonts w:ascii="Iskoola Pota" w:hAnsi="Iskoola Pota" w:cs="Iskoola Pota"/>
        </w:rPr>
        <w:lastRenderedPageBreak/>
        <w:t xml:space="preserve">subcatchments depends on the synchrony (i.e. mean covariance) of the hydrologic pulse generation among subcatchments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sidRPr="002F162A">
          <w:rPr>
            <w:rStyle w:val="Hyperlink"/>
            <w:rFonts w:ascii="Iskoola Pota" w:hAnsi="Iskoola Pota" w:cs="Iskoola Pota"/>
          </w:rPr>
          <w:t>2004</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sidRPr="002F162A">
          <w:rPr>
            <w:rStyle w:val="Hyperlink"/>
            <w:rFonts w:ascii="Iskoola Pota" w:hAnsi="Iskoola Pota" w:cs="Iskoola Pota"/>
          </w:rPr>
          <w:t>1983</w:t>
        </w:r>
      </w:hyperlink>
      <w:r w:rsidRPr="002F162A">
        <w:rPr>
          <w:rFonts w:ascii="Iskoola Pota" w:hAnsi="Iskoola Pota" w:cs="Iskoola Pota"/>
        </w:rP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sidRPr="002F162A">
          <w:rPr>
            <w:rStyle w:val="Hyperlink"/>
            <w:rFonts w:ascii="Iskoola Pota" w:hAnsi="Iskoola Pota" w:cs="Iskoola Pota"/>
          </w:rPr>
          <w:t>2011</w:t>
        </w:r>
      </w:hyperlink>
      <w:r w:rsidRPr="002F162A">
        <w:rPr>
          <w:rFonts w:ascii="Iskoola Pota" w:hAnsi="Iskoola Pota" w:cs="Iskoola Pota"/>
        </w:rPr>
        <w:t xml:space="preserve">). In other studies, it was shown that two to three years post-harvest, baseflow DOC concentrations were higher in forested </w:t>
      </w:r>
      <w:r w:rsidRPr="002F162A">
        <w:rPr>
          <w:rFonts w:ascii="Iskoola Pota" w:hAnsi="Iskoola Pota" w:cs="Iskoola Pota"/>
        </w:rPr>
        <w:lastRenderedPageBreak/>
        <w:t xml:space="preserve">catchments than in clear-cut catchments; however, these studies also showed variable stormflow DOC responses in harvested and forested catchments (Meyer and Tate </w:t>
      </w:r>
      <w:hyperlink w:anchor="ref-Meyer1983">
        <w:r w:rsidRPr="002F162A">
          <w:rPr>
            <w:rStyle w:val="Hyperlink"/>
            <w:rFonts w:ascii="Iskoola Pota" w:hAnsi="Iskoola Pota" w:cs="Iskoola Pota"/>
          </w:rPr>
          <w:t>1983</w:t>
        </w:r>
      </w:hyperlink>
      <w:r w:rsidRPr="002F162A">
        <w:rPr>
          <w:rFonts w:ascii="Iskoola Pota" w:hAnsi="Iskoola Pota" w:cs="Iskoola Pota"/>
        </w:rPr>
        <w:t xml:space="preserve">; </w:t>
      </w:r>
      <w:proofErr w:type="spellStart"/>
      <w:r w:rsidRPr="002F162A">
        <w:rPr>
          <w:rFonts w:ascii="Iskoola Pota" w:hAnsi="Iskoola Pota" w:cs="Iskoola Pota"/>
        </w:rPr>
        <w:t>Mistick</w:t>
      </w:r>
      <w:proofErr w:type="spellEnd"/>
      <w:r w:rsidRPr="002F162A">
        <w:rPr>
          <w:rFonts w:ascii="Iskoola Pota" w:hAnsi="Iskoola Pota" w:cs="Iskoola Pota"/>
        </w:rPr>
        <w:t xml:space="preserve"> </w:t>
      </w:r>
      <w:hyperlink w:anchor="ref-Mistick2019">
        <w:r w:rsidRPr="002F162A">
          <w:rPr>
            <w:rStyle w:val="Hyperlink"/>
            <w:rFonts w:ascii="Iskoola Pota" w:hAnsi="Iskoola Pota" w:cs="Iskoola Pota"/>
          </w:rPr>
          <w:t>2019</w:t>
        </w:r>
      </w:hyperlink>
      <w:r w:rsidRPr="002F162A">
        <w:rPr>
          <w:rFonts w:ascii="Iskoola Pota" w:hAnsi="Iskoola Pota" w:cs="Iskoola Pota"/>
        </w:rP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4"/>
        <w:rPr>
          <w:rFonts w:ascii="Iskoola Pota" w:hAnsi="Iskoola Pota" w:cs="Iskoola Pota"/>
        </w:rPr>
      </w:pPr>
      <w:bookmarkStart w:id="18" w:name="X1c8b1846ec8827e81bf11c20cacd4a3ed2cc375"/>
      <w:r w:rsidRPr="002F162A">
        <w:rPr>
          <w:rFonts w:ascii="Iskoola Pota" w:hAnsi="Iskoola Pota" w:cs="Iskoola Pota"/>
        </w:rPr>
        <w:t>Source water quality considerations Greater Victoria’s water supply areas</w:t>
      </w:r>
      <w:bookmarkEnd w:id="18"/>
    </w:p>
    <w:p w:rsidR="007B57E6" w:rsidRPr="002F162A" w:rsidRDefault="002F162A">
      <w:pPr>
        <w:rPr>
          <w:rFonts w:ascii="Iskoola Pota" w:hAnsi="Iskoola Pota" w:cs="Iskoola Pota"/>
        </w:rPr>
      </w:pPr>
      <w:r w:rsidRPr="002F162A">
        <w:rPr>
          <w:rFonts w:ascii="Iskoola Pota" w:hAnsi="Iskoola Pota" w:cs="Iskoola Pota"/>
        </w:rPr>
        <w:t>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sidRPr="002F162A">
        <w:rPr>
          <w:rFonts w:ascii="Iskoola Pota" w:hAnsi="Iskoola Pota" w:cs="Iskoola Pota"/>
          <w:vertAlign w:val="superscript"/>
        </w:rPr>
        <w:t>2</w:t>
      </w:r>
      <w:r w:rsidRPr="002F162A">
        <w:rPr>
          <w:rFonts w:ascii="Iskoola Pota" w:hAnsi="Iskoola Pota" w:cs="Iskoola Pota"/>
        </w:rPr>
        <w:t>) of protected drinking water catchment lands. Currently, Greater Victoria’s water supply is sourced from five surface water reservoirs in the Sooke and Goldstream watersheds. In 2007 and 2010, the CRD purchased and additional 96.28 km</w:t>
      </w:r>
      <w:r w:rsidRPr="002F162A">
        <w:rPr>
          <w:rFonts w:ascii="Iskoola Pota" w:hAnsi="Iskoola Pota" w:cs="Iskoola Pota"/>
          <w:vertAlign w:val="superscript"/>
        </w:rPr>
        <w:t>2</w:t>
      </w:r>
      <w:r w:rsidRPr="002F162A">
        <w:rPr>
          <w:rFonts w:ascii="Iskoola Pota" w:hAnsi="Iskoola Pota" w:cs="Iskoola Pota"/>
        </w:rPr>
        <w:t xml:space="preserve"> (9,628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t>
      </w:r>
      <w:r w:rsidRPr="002F162A">
        <w:rPr>
          <w:rFonts w:ascii="Iskoola Pota" w:hAnsi="Iskoola Pota" w:cs="Iskoola Pota"/>
        </w:rPr>
        <w:lastRenderedPageBreak/>
        <w:t>water supply (i.e., inter-basin transfer). Approximately 92% of the Leech River watershed above the point of diversion (Leech Tunnel) is protected as WSA.</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w:t>
      </w:r>
      <w:r w:rsidRPr="002F162A">
        <w:rPr>
          <w:rFonts w:ascii="Iskoola Pota" w:hAnsi="Iskoola Pota" w:cs="Iskoola Pota"/>
        </w:rPr>
        <w:lastRenderedPageBreak/>
        <w:t>to inform forest management strategies by evaluating the effects of fire fuel management on water supply.</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sidRPr="002F162A">
        <w:rPr>
          <w:rFonts w:ascii="Iskoola Pota" w:hAnsi="Iskoola Pota" w:cs="Iskoola Pota"/>
          <w:vertAlign w:val="subscript"/>
        </w:rPr>
        <w:t>2</w:t>
      </w:r>
      <w:r w:rsidRPr="002F162A">
        <w:rPr>
          <w:rFonts w:ascii="Iskoola Pota" w:hAnsi="Iskoola Pota" w:cs="Iskoola Pota"/>
        </w:rPr>
        <w:t>Cl, a long-lasting disinfectant that persists throughout the distribution system). Understanding dynamics and variability of hydrochemistry in the LWSA is needed to anticipate possible treatment challenges that may accompany future inter-basin transfer from the LWSA.</w:t>
      </w:r>
    </w:p>
    <w:p w:rsidR="007B57E6" w:rsidRPr="002F162A" w:rsidRDefault="002F162A">
      <w:pPr>
        <w:pStyle w:val="Heading3"/>
        <w:rPr>
          <w:rFonts w:ascii="Iskoola Pota" w:hAnsi="Iskoola Pota" w:cs="Iskoola Pota"/>
        </w:rPr>
      </w:pPr>
      <w:bookmarkStart w:id="19" w:name="research-objectives"/>
      <w:bookmarkStart w:id="20" w:name="_Toc43448557"/>
      <w:r w:rsidRPr="002F162A">
        <w:rPr>
          <w:rFonts w:ascii="Iskoola Pota" w:hAnsi="Iskoola Pota" w:cs="Iskoola Pota"/>
        </w:rPr>
        <w:t>Research Objectives</w:t>
      </w:r>
      <w:bookmarkEnd w:id="19"/>
      <w:bookmarkEnd w:id="20"/>
    </w:p>
    <w:p w:rsidR="007B57E6" w:rsidRPr="002F162A" w:rsidRDefault="002F162A">
      <w:pPr>
        <w:rPr>
          <w:rFonts w:ascii="Iskoola Pota" w:hAnsi="Iskoola Pota" w:cs="Iskoola Pota"/>
        </w:rPr>
      </w:pPr>
      <w:r w:rsidRPr="002F162A">
        <w:rPr>
          <w:rFonts w:ascii="Iskoola Pota" w:hAnsi="Iskoola Pota" w:cs="Iskoola Pota"/>
        </w:rPr>
        <w:t xml:space="preserve">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t>
      </w:r>
      <w:r w:rsidRPr="002F162A">
        <w:rPr>
          <w:rFonts w:ascii="Iskoola Pota" w:hAnsi="Iskoola Pota" w:cs="Iskoola Pota"/>
        </w:rPr>
        <w:lastRenderedPageBreak/>
        <w:t>water quality, as well as the timing and magnitude of flows, is an essential component to multiple barrier approach to ensuring clean drinking water.</w:t>
      </w:r>
    </w:p>
    <w:p w:rsidR="007B57E6" w:rsidRPr="002F162A" w:rsidRDefault="002F162A">
      <w:pPr>
        <w:pStyle w:val="Heading2"/>
        <w:rPr>
          <w:rFonts w:ascii="Iskoola Pota" w:hAnsi="Iskoola Pota" w:cs="Iskoola Pota"/>
        </w:rPr>
      </w:pPr>
      <w:bookmarkStart w:id="21" w:name="methods"/>
      <w:bookmarkStart w:id="22" w:name="_Toc43448558"/>
      <w:r w:rsidRPr="002F162A">
        <w:rPr>
          <w:rFonts w:ascii="Iskoola Pota" w:hAnsi="Iskoola Pota" w:cs="Iskoola Pota"/>
        </w:rPr>
        <w:lastRenderedPageBreak/>
        <w:t>Methods</w:t>
      </w:r>
      <w:bookmarkEnd w:id="21"/>
      <w:bookmarkEnd w:id="22"/>
    </w:p>
    <w:p w:rsidR="007B57E6" w:rsidRPr="002F162A" w:rsidRDefault="002F162A">
      <w:pPr>
        <w:pStyle w:val="Heading3"/>
        <w:rPr>
          <w:rFonts w:ascii="Iskoola Pota" w:hAnsi="Iskoola Pota" w:cs="Iskoola Pota"/>
        </w:rPr>
      </w:pPr>
      <w:bookmarkStart w:id="23" w:name="study-site-leech-river-watershed"/>
      <w:bookmarkStart w:id="24" w:name="_Toc43448559"/>
      <w:r w:rsidRPr="002F162A">
        <w:rPr>
          <w:rFonts w:ascii="Iskoola Pota" w:hAnsi="Iskoola Pota" w:cs="Iskoola Pota"/>
        </w:rPr>
        <w:t>Study Site: Leech River Watershed</w:t>
      </w:r>
      <w:bookmarkEnd w:id="23"/>
      <w:bookmarkEnd w:id="24"/>
    </w:p>
    <w:p w:rsidR="007B57E6" w:rsidRPr="002F162A" w:rsidRDefault="002F162A">
      <w:pPr>
        <w:rPr>
          <w:rFonts w:ascii="Iskoola Pota" w:hAnsi="Iskoola Pota" w:cs="Iskoola Pota"/>
        </w:rPr>
      </w:pPr>
      <w:r w:rsidRPr="002F162A">
        <w:rPr>
          <w:rFonts w:ascii="Iskoola Pota" w:hAnsi="Iskoola Pota" w:cs="Iskoola Pota"/>
        </w:rPr>
        <w:t>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1 shows the Leech and Sooke Water Supply areas in context to their location on Vancouver Island, BC, Canada.</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i/>
        </w:rPr>
        <w:t>Note on geospatial data, tools and mapping</w:t>
      </w:r>
    </w:p>
    <w:p w:rsidR="007B57E6" w:rsidRPr="002F162A" w:rsidRDefault="002F162A">
      <w:pPr>
        <w:rPr>
          <w:rFonts w:ascii="Iskoola Pota" w:hAnsi="Iskoola Pota" w:cs="Iskoola Pota"/>
        </w:rPr>
      </w:pPr>
      <w:r w:rsidRPr="002F162A">
        <w:rPr>
          <w:rFonts w:ascii="Iskoola Pota" w:hAnsi="Iskoola Pota" w:cs="Iskoola Pota"/>
        </w:rPr>
        <w:t>Geospatial data were collected from GeoGratis, the Government of Canada Geospatial Data Extraction tool (geogratis.gc.ca) with supplemental data provided by the CRD.</w:t>
      </w:r>
      <w:r w:rsidRPr="002F162A">
        <w:rPr>
          <w:rStyle w:val="FootnoteReference"/>
          <w:rFonts w:ascii="Iskoola Pota" w:hAnsi="Iskoola Pota" w:cs="Iskoola Pota"/>
        </w:rPr>
        <w:footnoteReference w:id="1"/>
      </w:r>
    </w:p>
    <w:p w:rsidR="007B57E6" w:rsidRPr="002F162A" w:rsidRDefault="002F162A">
      <w:pPr>
        <w:rPr>
          <w:rFonts w:ascii="Iskoola Pota" w:hAnsi="Iskoola Pota" w:cs="Iskoola Pota"/>
        </w:rPr>
      </w:pPr>
      <w:r w:rsidRPr="002F162A">
        <w:rPr>
          <w:rFonts w:ascii="Iskoola Pota" w:hAnsi="Iskoola Pota" w:cs="Iskoola Pota"/>
        </w:rPr>
        <w:t>Maps were created using QGIS (version 3.12.1, Bucuresti; www.qgis.org), and catchment boundaries were delineated using the QGIS GRASS plugin (GRASS GIS 7, version 2).</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0"/>
                    <a:stretch>
                      <a:fillRect/>
                    </a:stretch>
                  </pic:blipFill>
                  <pic:spPr bwMode="auto">
                    <a:xfrm>
                      <a:off x="0" y="0"/>
                      <a:ext cx="5943600" cy="6281721"/>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1: </w:t>
      </w:r>
      <w:r w:rsidRPr="002F162A">
        <w:rPr>
          <w:rFonts w:ascii="Iskoola Pota" w:hAnsi="Iskoola Pota" w:cs="Iskoola Pota"/>
          <w:i/>
        </w:rPr>
        <w:t xml:space="preserve">Overview of the Leech and Sooke Water Supply Areas (Greater Victoria, CRD), located on southeastern Vancouver Island, British Columbia, Canada. Bottom image of Canada </w:t>
      </w:r>
      <w:r w:rsidRPr="002F162A">
        <w:rPr>
          <w:rFonts w:ascii="Iskoola Pota" w:hAnsi="Iskoola Pota" w:cs="Iskoola Pota"/>
          <w:i/>
        </w:rPr>
        <w:lastRenderedPageBreak/>
        <w:t>and inset of Vancouver Island were screenshots from the app ‘Windy’ (Prague, Czechia, EU); top map of the water supply areas was generated in QGIS (version 3.12.1 - Bucuresti)</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rsidR="007B57E6" w:rsidRPr="002F162A" w:rsidRDefault="002F162A">
      <w:pPr>
        <w:pStyle w:val="Heading4"/>
        <w:rPr>
          <w:rFonts w:ascii="Iskoola Pota" w:hAnsi="Iskoola Pota" w:cs="Iskoola Pota"/>
        </w:rPr>
      </w:pPr>
      <w:bookmarkStart w:id="25" w:name="climate-weather-forests"/>
      <w:r w:rsidRPr="002F162A">
        <w:rPr>
          <w:rFonts w:ascii="Iskoola Pota" w:hAnsi="Iskoola Pota" w:cs="Iskoola Pota"/>
        </w:rPr>
        <w:t>Climate, Weather, Forests</w:t>
      </w:r>
      <w:bookmarkEnd w:id="25"/>
    </w:p>
    <w:p w:rsidR="007B57E6" w:rsidRPr="002F162A" w:rsidRDefault="002F162A">
      <w:pPr>
        <w:rPr>
          <w:rFonts w:ascii="Iskoola Pota" w:hAnsi="Iskoola Pota" w:cs="Iskoola Pota"/>
        </w:rPr>
      </w:pPr>
      <w:r w:rsidRPr="002F162A">
        <w:rPr>
          <w:rFonts w:ascii="Iskoola Pota" w:hAnsi="Iskoola Pota" w:cs="Iskoola Pota"/>
        </w:rP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 (Ussery and AECOM </w:t>
      </w:r>
      <w:hyperlink w:anchor="ref-Ussery2015">
        <w:r w:rsidRPr="002F162A">
          <w:rPr>
            <w:rStyle w:val="Hyperlink"/>
            <w:rFonts w:ascii="Iskoola Pota" w:hAnsi="Iskoola Pota" w:cs="Iskoola Pota"/>
          </w:rPr>
          <w:t>2015</w:t>
        </w:r>
      </w:hyperlink>
      <w:r w:rsidRPr="002F162A">
        <w:rPr>
          <w:rFonts w:ascii="Iskoola Pota" w:hAnsi="Iskoola Pota" w:cs="Iskoola Pota"/>
        </w:rPr>
        <w:t>).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rsidR="007B57E6" w:rsidRPr="002F162A" w:rsidRDefault="002F162A">
      <w:pPr>
        <w:rPr>
          <w:rFonts w:ascii="Iskoola Pota" w:hAnsi="Iskoola Pota" w:cs="Iskoola Pota"/>
        </w:rPr>
      </w:pPr>
      <w:r w:rsidRPr="002F162A">
        <w:rPr>
          <w:rFonts w:ascii="Iskoola Pota" w:hAnsi="Iskoola Pota" w:cs="Iskoola Pota"/>
        </w:rPr>
        <w:lastRenderedPageBreak/>
        <w:t> </w:t>
      </w:r>
    </w:p>
    <w:p w:rsidR="007B57E6" w:rsidRPr="002F162A" w:rsidRDefault="002F162A">
      <w:pPr>
        <w:rPr>
          <w:rFonts w:ascii="Iskoola Pota" w:hAnsi="Iskoola Pota" w:cs="Iskoola Pota"/>
        </w:rPr>
      </w:pPr>
      <w:r w:rsidRPr="002F162A">
        <w:rPr>
          <w:rFonts w:ascii="Iskoola Pota" w:hAnsi="Iskoola Pota" w:cs="Iskoola Pota"/>
        </w:rPr>
        <w:t>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January 2018 to March 2020. Rainfall and air temperature from each of the two LWSA weather stations is shown in Figure 2. Slightly more precipitation was recorded at Martin’s Gulch than Chris Creek station. Annual weather data from each of the LWSA weather stations are summarized in Table 1.</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504749" cy="458729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1"/>
                    <a:stretch>
                      <a:fillRect/>
                    </a:stretch>
                  </pic:blipFill>
                  <pic:spPr bwMode="auto">
                    <a:xfrm>
                      <a:off x="0" y="0"/>
                      <a:ext cx="5504749" cy="4587290"/>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2:  </w:t>
      </w:r>
      <w:r w:rsidRPr="002F162A">
        <w:rPr>
          <w:rFonts w:ascii="Iskoola Pota" w:hAnsi="Iskoola Pota" w:cs="Iskoola Pota"/>
          <w:i/>
        </w:rPr>
        <w:t>Weather from two stations in the Leech water supply area. Coloured sections of plots highlight the field study period of this project.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1: </w:t>
      </w:r>
      <w:r w:rsidRPr="002F162A">
        <w:rPr>
          <w:rFonts w:ascii="Iskoola Pota" w:hAnsi="Iskoola Pota" w:cs="Iskoola Pota"/>
          <w:i/>
        </w:rPr>
        <w:t>Two years of weather from CRD stations in Leech water supply area</w:t>
      </w:r>
    </w:p>
    <w:tbl>
      <w:tblPr>
        <w:tblW w:w="0" w:type="pct"/>
        <w:tblLook w:val="07E0" w:firstRow="1" w:lastRow="1" w:firstColumn="1" w:lastColumn="1" w:noHBand="1" w:noVBand="1"/>
        <w:tblCaption w:val="Table 1: Two years of weather from CRD stations in Leech water supply area"/>
      </w:tblPr>
      <w:tblGrid>
        <w:gridCol w:w="936"/>
        <w:gridCol w:w="1310"/>
        <w:gridCol w:w="1339"/>
        <w:gridCol w:w="980"/>
        <w:gridCol w:w="1156"/>
        <w:gridCol w:w="1209"/>
        <w:gridCol w:w="1221"/>
        <w:gridCol w:w="1209"/>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Year</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station name</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annual precip. (mm)</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 snow (m)</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mean air temp.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stdev air temp. (±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mean max. temp.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mean min. temp. (°C)</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lastRenderedPageBreak/>
              <w:t>2018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FWx Chris Creek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1967.83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34.8</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2018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FWx Martins Gulch</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2042.35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32.9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2019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FWx Chris Creek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1428.37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31.9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2019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FWx Martins Gulch</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1486.66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Jan-Feb 2020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FWx Chris Creek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837.25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Jan-Feb 2020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FWx Martins Gulch</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930.37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11.2</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3"/>
        <w:rPr>
          <w:rFonts w:ascii="Iskoola Pota" w:hAnsi="Iskoola Pota" w:cs="Iskoola Pota"/>
        </w:rPr>
      </w:pPr>
      <w:bookmarkStart w:id="26" w:name="river-sampling"/>
      <w:bookmarkStart w:id="27" w:name="_Toc43448560"/>
      <w:r w:rsidRPr="002F162A">
        <w:rPr>
          <w:rFonts w:ascii="Iskoola Pota" w:hAnsi="Iskoola Pota" w:cs="Iskoola Pota"/>
        </w:rPr>
        <w:t>River sampling</w:t>
      </w:r>
      <w:bookmarkEnd w:id="26"/>
      <w:bookmarkEnd w:id="27"/>
    </w:p>
    <w:p w:rsidR="007B57E6" w:rsidRPr="002F162A" w:rsidRDefault="002F162A">
      <w:pPr>
        <w:rPr>
          <w:rFonts w:ascii="Iskoola Pota" w:hAnsi="Iskoola Pota" w:cs="Iskoola Pota"/>
        </w:rPr>
      </w:pPr>
      <w:r w:rsidRPr="002F162A">
        <w:rPr>
          <w:rFonts w:ascii="Iskoola Pota" w:hAnsi="Iskoola Pota" w:cs="Iskoola Pota"/>
        </w:rP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446 total samples </w:t>
      </w:r>
      <w:r w:rsidRPr="002F162A">
        <w:rPr>
          <w:rFonts w:ascii="Iskoola Pota" w:hAnsi="Iskoola Pota" w:cs="Iskoola Pota"/>
        </w:rPr>
        <w:lastRenderedPageBreak/>
        <w:t>(Table 2)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2: </w:t>
      </w:r>
      <w:r w:rsidRPr="002F162A">
        <w:rPr>
          <w:rFonts w:ascii="Iskoola Pota" w:hAnsi="Iskoola Pota" w:cs="Iskoola Pota"/>
          <w:i/>
        </w:rPr>
        <w:t>Summary of samples collected</w:t>
      </w:r>
    </w:p>
    <w:tbl>
      <w:tblPr>
        <w:tblW w:w="0" w:type="pct"/>
        <w:tblLook w:val="07E0" w:firstRow="1" w:lastRow="1" w:firstColumn="1" w:lastColumn="1" w:noHBand="1" w:noVBand="1"/>
        <w:tblCaption w:val="Table 2: Summary of samples collected"/>
      </w:tblPr>
      <w:tblGrid>
        <w:gridCol w:w="4263"/>
        <w:gridCol w:w="750"/>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sample category</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count</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synoptic samples outside of subbasin sites</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opportunistic grab samples</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sub-basin synoptic grab samples</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sub-basin rack samples</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203</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446</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4"/>
        <w:rPr>
          <w:rFonts w:ascii="Iskoola Pota" w:hAnsi="Iskoola Pota" w:cs="Iskoola Pota"/>
        </w:rPr>
      </w:pPr>
      <w:bookmarkStart w:id="28" w:name="synoptic-sampling"/>
      <w:r w:rsidRPr="002F162A">
        <w:rPr>
          <w:rFonts w:ascii="Iskoola Pota" w:hAnsi="Iskoola Pota" w:cs="Iskoola Pota"/>
        </w:rPr>
        <w:t>Synoptic sampling</w:t>
      </w:r>
      <w:bookmarkEnd w:id="28"/>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4153212"/>
            <wp:effectExtent l="0" t="0" r="0" b="0"/>
            <wp:docPr id="3" name="Picture" descr="Figure 3:  Synoptic sampling sites across the Greater Victoria Water Supply Areas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ynoptic-sampling.png"/>
                    <pic:cNvPicPr>
                      <a:picLocks noChangeAspect="1" noChangeArrowheads="1"/>
                    </pic:cNvPicPr>
                  </pic:nvPicPr>
                  <pic:blipFill>
                    <a:blip r:embed="rId12"/>
                    <a:stretch>
                      <a:fillRect/>
                    </a:stretch>
                  </pic:blipFill>
                  <pic:spPr bwMode="auto">
                    <a:xfrm>
                      <a:off x="0" y="0"/>
                      <a:ext cx="5943600" cy="4153212"/>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3:  </w:t>
      </w:r>
      <w:r w:rsidRPr="002F162A">
        <w:rPr>
          <w:rFonts w:ascii="Iskoola Pota" w:hAnsi="Iskoola Pota" w:cs="Iskoola Pota"/>
          <w:i/>
        </w:rPr>
        <w:t>Synoptic sampling sites across the Greater Victoria Water Supply Areas (made with QGIS, version 3.12.1 - Bucuresti).</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Thirteen sites were selected for synoptic water sampling and water quality analysis. Results from synoptic sampling helped to inform spatiotemporal patterns in water quality. Synoptic samples were collected bi-weekly to monthly from October 2018 to February 2020; a total of 206 unique synoptic samples were collected (229 including replicates). Figure 3 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rsidR="007B57E6" w:rsidRPr="002F162A" w:rsidRDefault="002F162A">
      <w:pPr>
        <w:pStyle w:val="Heading5"/>
        <w:rPr>
          <w:rFonts w:ascii="Iskoola Pota" w:hAnsi="Iskoola Pota" w:cs="Iskoola Pota"/>
        </w:rPr>
      </w:pPr>
      <w:bookmarkStart w:id="29" w:name="X24917d0bba9c6d0e36e0e7731f1dbb4f79fa6ec"/>
      <w:r w:rsidRPr="002F162A">
        <w:rPr>
          <w:rFonts w:ascii="Iskoola Pota" w:hAnsi="Iskoola Pota" w:cs="Iskoola Pota"/>
        </w:rPr>
        <w:lastRenderedPageBreak/>
        <w:t>? Collaborative sampling – MARK SUGGESTS MOVING ALL THIS TO APPENDIX</w:t>
      </w:r>
      <w:bookmarkEnd w:id="29"/>
    </w:p>
    <w:p w:rsidR="007B57E6" w:rsidRPr="002F162A" w:rsidRDefault="002F162A">
      <w:pPr>
        <w:rPr>
          <w:rFonts w:ascii="Iskoola Pota" w:hAnsi="Iskoola Pota" w:cs="Iskoola Pota"/>
        </w:rPr>
      </w:pPr>
      <w:r w:rsidRPr="002F162A">
        <w:rPr>
          <w:rFonts w:ascii="Iskoola Pota" w:hAnsi="Iskoola Pota" w:cs="Iskoola Pota"/>
          <w:b/>
        </w:rPr>
        <w:t>forWater-coordinated treatability analyses sites</w:t>
      </w:r>
    </w:p>
    <w:p w:rsidR="007B57E6" w:rsidRPr="002F162A" w:rsidRDefault="002F162A">
      <w:pPr>
        <w:rPr>
          <w:rFonts w:ascii="Iskoola Pota" w:hAnsi="Iskoola Pota" w:cs="Iskoola Pota"/>
        </w:rPr>
      </w:pPr>
      <w:r w:rsidRPr="002F162A">
        <w:rPr>
          <w:rFonts w:ascii="Iskoola Pota" w:hAnsi="Iskoola Pota" w:cs="Iskoola Pota"/>
        </w:rP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7B57E6" w:rsidRPr="002F162A" w:rsidRDefault="002F162A">
      <w:pPr>
        <w:numPr>
          <w:ilvl w:val="0"/>
          <w:numId w:val="36"/>
        </w:numPr>
        <w:rPr>
          <w:rFonts w:ascii="Iskoola Pota" w:hAnsi="Iskoola Pota" w:cs="Iskoola Pota"/>
        </w:rPr>
      </w:pPr>
      <w:r w:rsidRPr="002F162A">
        <w:rPr>
          <w:rFonts w:ascii="Iskoola Pota" w:hAnsi="Iskoola Pota" w:cs="Iskoola Pota"/>
        </w:rPr>
        <w:t>Leech River at the future point of diversion (near Leech Tunnel inlet)</w:t>
      </w:r>
    </w:p>
    <w:p w:rsidR="007B57E6" w:rsidRPr="002F162A" w:rsidRDefault="002F162A">
      <w:pPr>
        <w:numPr>
          <w:ilvl w:val="0"/>
          <w:numId w:val="36"/>
        </w:numPr>
        <w:rPr>
          <w:rFonts w:ascii="Iskoola Pota" w:hAnsi="Iskoola Pota" w:cs="Iskoola Pota"/>
        </w:rPr>
      </w:pPr>
      <w:r w:rsidRPr="002F162A">
        <w:rPr>
          <w:rFonts w:ascii="Iskoola Pota" w:hAnsi="Iskoola Pota" w:cs="Iskoola Pota"/>
        </w:rPr>
        <w:t>Deception Reservoir, downstream from Deception Gulch (outlet of Leech Tunnel)</w:t>
      </w:r>
    </w:p>
    <w:p w:rsidR="007B57E6" w:rsidRPr="002F162A" w:rsidRDefault="002F162A">
      <w:pPr>
        <w:numPr>
          <w:ilvl w:val="0"/>
          <w:numId w:val="36"/>
        </w:numPr>
        <w:rPr>
          <w:rFonts w:ascii="Iskoola Pota" w:hAnsi="Iskoola Pota" w:cs="Iskoola Pota"/>
        </w:rPr>
      </w:pPr>
      <w:r w:rsidRPr="002F162A">
        <w:rPr>
          <w:rFonts w:ascii="Iskoola Pota" w:hAnsi="Iskoola Pota" w:cs="Iskoola Pota"/>
        </w:rPr>
        <w:t>Rithet Creek (main tributary to Sooke Reservoir)</w:t>
      </w:r>
    </w:p>
    <w:p w:rsidR="007B57E6" w:rsidRPr="002F162A" w:rsidRDefault="002F162A">
      <w:pPr>
        <w:numPr>
          <w:ilvl w:val="0"/>
          <w:numId w:val="36"/>
        </w:numPr>
        <w:rPr>
          <w:rFonts w:ascii="Iskoola Pota" w:hAnsi="Iskoola Pota" w:cs="Iskoola Pota"/>
        </w:rPr>
      </w:pPr>
      <w:r w:rsidRPr="002F162A">
        <w:rPr>
          <w:rFonts w:ascii="Iskoola Pota" w:hAnsi="Iskoola Pota" w:cs="Iskoola Pota"/>
        </w:rPr>
        <w:t>Judge Creek (2nd largest tributary to Sooke Reservoir)</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These sites were selected to represent future supplemental source water , the future balancing reservoir between the Leech and Sooke water supply areas, and the current tributary source waters to the Sooke Reservoir.</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w:t>
      </w:r>
      <w:r w:rsidRPr="002F162A">
        <w:rPr>
          <w:rFonts w:ascii="Calibri" w:hAnsi="Calibri" w:cs="Calibri"/>
        </w:rPr>
        <w:t>μ</w:t>
      </w:r>
      <w:r w:rsidRPr="002F162A">
        <w:rPr>
          <w:rFonts w:ascii="Iskoola Pota" w:hAnsi="Iskoola Pota" w:cs="Iskoola Pota"/>
        </w:rPr>
        <w:t>g/L), pH, UV</w:t>
      </w:r>
      <w:r w:rsidRPr="002F162A">
        <w:rPr>
          <w:rFonts w:ascii="Iskoola Pota" w:hAnsi="Iskoola Pota" w:cs="Iskoola Pota"/>
          <w:vertAlign w:val="subscript"/>
        </w:rPr>
        <w:t>254</w:t>
      </w:r>
      <w:r w:rsidRPr="002F162A">
        <w:rPr>
          <w:rFonts w:ascii="Iskoola Pota" w:hAnsi="Iskoola Pota" w:cs="Iskoola Pota"/>
        </w:rPr>
        <w:t>(cm</w:t>
      </w:r>
      <w:r w:rsidRPr="002F162A">
        <w:rPr>
          <w:rFonts w:ascii="Iskoola Pota" w:hAnsi="Iskoola Pota" w:cs="Iskoola Pota"/>
          <w:vertAlign w:val="superscript"/>
        </w:rPr>
        <w:t>-1</w:t>
      </w:r>
      <w:r w:rsidRPr="002F162A">
        <w:rPr>
          <w:rFonts w:ascii="Iskoola Pota" w:hAnsi="Iskoola Pota" w:cs="Iskoola Pota"/>
        </w:rPr>
        <w:t>), DOC (mg/L), Turbidity (NTU), and Zeta Potential (mV). Relationships between disinfection by-product formation potentials (DBP-FPs), UV-absorbance at 254nm, and DOC concentrations were examined.</w:t>
      </w:r>
    </w:p>
    <w:p w:rsidR="007B57E6" w:rsidRPr="002F162A" w:rsidRDefault="002F162A">
      <w:pPr>
        <w:rPr>
          <w:rFonts w:ascii="Iskoola Pota" w:hAnsi="Iskoola Pota" w:cs="Iskoola Pota"/>
        </w:rPr>
      </w:pPr>
      <w:r w:rsidRPr="002F162A">
        <w:rPr>
          <w:rFonts w:ascii="Iskoola Pota" w:hAnsi="Iskoola Pota" w:cs="Iskoola Pota"/>
        </w:rPr>
        <w:lastRenderedPageBreak/>
        <w:t>At the University of Alberta, field-filtered samples were analyzed using a spectrofluorometer (for excitation emission matrices spectra), as well as an Fourier transform ion cyclotron resonance mass spectrometer to determine molecular characteristics of the DOM.</w:t>
      </w:r>
    </w:p>
    <w:p w:rsidR="007B57E6" w:rsidRPr="002F162A" w:rsidRDefault="002F162A">
      <w:pPr>
        <w:rPr>
          <w:rFonts w:ascii="Iskoola Pota" w:hAnsi="Iskoola Pota" w:cs="Iskoola Pota"/>
        </w:rPr>
      </w:pPr>
      <w:r w:rsidRPr="002F162A">
        <w:rPr>
          <w:rFonts w:ascii="Iskoola Pota" w:hAnsi="Iskoola Pota" w:cs="Iskoola Pota"/>
          <w:b/>
        </w:rPr>
        <w:t>Sampling for Metals</w:t>
      </w:r>
    </w:p>
    <w:p w:rsidR="007B57E6" w:rsidRPr="002F162A" w:rsidRDefault="002F162A">
      <w:pPr>
        <w:rPr>
          <w:rFonts w:ascii="Iskoola Pota" w:hAnsi="Iskoola Pota" w:cs="Iskoola Pota"/>
        </w:rPr>
      </w:pPr>
      <w:r w:rsidRPr="002F162A">
        <w:rPr>
          <w:rFonts w:ascii="Iskoola Pota" w:hAnsi="Iskoola Pota" w:cs="Iskoola Pota"/>
        </w:rP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4"/>
        <w:rPr>
          <w:rFonts w:ascii="Iskoola Pota" w:hAnsi="Iskoola Pota" w:cs="Iskoola Pota"/>
        </w:rPr>
      </w:pPr>
      <w:bookmarkStart w:id="30" w:name="X2704c1b08120cc90f9d22606297f60edabf5753"/>
      <w:r w:rsidRPr="002F162A">
        <w:rPr>
          <w:rFonts w:ascii="Iskoola Pota" w:hAnsi="Iskoola Pota" w:cs="Iskoola Pota"/>
        </w:rPr>
        <w:t>Sampling across nested catchments of the Leech watershed</w:t>
      </w:r>
      <w:bookmarkEnd w:id="30"/>
    </w:p>
    <w:p w:rsidR="007B57E6" w:rsidRPr="002F162A" w:rsidRDefault="002F162A">
      <w:pPr>
        <w:rPr>
          <w:rFonts w:ascii="Iskoola Pota" w:hAnsi="Iskoola Pota" w:cs="Iskoola Pota"/>
        </w:rPr>
      </w:pPr>
      <w:r w:rsidRPr="002F162A">
        <w:rPr>
          <w:rFonts w:ascii="Iskoola Pota" w:hAnsi="Iskoola Pota" w:cs="Iskoola Pota"/>
        </w:rPr>
        <w:t>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 4 shows a map of the six monitoring sites which represent important portions of the Leech River system: two headwater streams (Weeks and Chris Creek), the head of Leech River (below the confluence of the two headwater streams), two mainstem rivers that feed the Leech (Cragg Creek and West Leech) and the Leech River at the Tunnel.</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5976414"/>
            <wp:effectExtent l="0" t="0" r="0" b="0"/>
            <wp:docPr id="4" name="Picture"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13"/>
                    <a:stretch>
                      <a:fillRect/>
                    </a:stretch>
                  </pic:blipFill>
                  <pic:spPr bwMode="auto">
                    <a:xfrm>
                      <a:off x="0" y="0"/>
                      <a:ext cx="5943600" cy="5976414"/>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4:  </w:t>
      </w:r>
      <w:r w:rsidRPr="002F162A">
        <w:rPr>
          <w:rFonts w:ascii="Iskoola Pota" w:hAnsi="Iskoola Pota" w:cs="Iskoola Pota"/>
          <w:i/>
        </w:rPr>
        <w:t xml:space="preserve">Research sites in the Leech Water Supply Area. Sites are named and numbered, where the number indicates the sequence of vertical rack installations as well as the relative progression from headwaters to the mouth (Tunnel site). Each research basin (outlined by a thin black line) </w:t>
      </w:r>
      <w:r w:rsidRPr="002F162A">
        <w:rPr>
          <w:rFonts w:ascii="Iskoola Pota" w:hAnsi="Iskoola Pota" w:cs="Iskoola Pota"/>
          <w:i/>
        </w:rPr>
        <w:lastRenderedPageBreak/>
        <w:t>was delineated using the sampling site as the outlet (made with QGIS, version 3.12.1 - Bucuresti).</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Table 3 includes watershed characteristic data for each sub-basin. Weeks creek (site-1), had the greatest proportion of wetland and open water compared to the other sub-basins. ChrisCrk (site-2) and CraggCrk (site-4) had no metasedimentary parent material (Argillite-Metagraywacke or Metagraywacke), and CraggCrk was the only sub-basin with predominantly metamorphic parent material (Wark-Gneiss, 78%). The sub-basin of WestLeech (site-5) was the site that did not have Wark-Gneiss nor Chert-Argillite-Volcanic groups as parent materials, and was the only sub-basin of the Metchosin igneous complex (16% Methchosin-volcanics). Like Weeks basin (site-1), which also drains from the West, WestLeech is predominantly underlain by Argillite-Metagreywacke (metasedimentary).</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3: </w:t>
      </w:r>
      <w:r w:rsidRPr="002F162A">
        <w:rPr>
          <w:rFonts w:ascii="Iskoola Pota" w:hAnsi="Iskoola Pota" w:cs="Iskoola Pota"/>
          <w:i/>
        </w:rPr>
        <w:t>Watershed characteristics summary for study sites</w:t>
      </w:r>
    </w:p>
    <w:tbl>
      <w:tblPr>
        <w:tblW w:w="0" w:type="pct"/>
        <w:tblLook w:val="07E0" w:firstRow="1" w:lastRow="1" w:firstColumn="1" w:lastColumn="1" w:noHBand="1" w:noVBand="1"/>
        <w:tblCaption w:val="Table 3: Watershed characteristics summary for study sites"/>
      </w:tblPr>
      <w:tblGrid>
        <w:gridCol w:w="1830"/>
        <w:gridCol w:w="1282"/>
        <w:gridCol w:w="1260"/>
        <w:gridCol w:w="1338"/>
        <w:gridCol w:w="1184"/>
        <w:gridCol w:w="1317"/>
        <w:gridCol w:w="1149"/>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Site number</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1</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2</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3</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4</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5</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Site name</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Weeks Main Creek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Chris Creek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Leech River Head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Cragg Creek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West Leech River</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Leech River Tunnel</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Short-hand name (used throughout report)</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Weeks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lastRenderedPageBreak/>
              <w:t>Latitude</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48.5757</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48.5774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48.5665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48.5478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48.5069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48.5070</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Longitude</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-123.8456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-123.8403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-123.8257</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-123.7711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-123.7847</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-123.7674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Elevation (m a.s.l) at installation</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521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522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476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509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248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Sub-basin Class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Headwater</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Headwater</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Mainstem headwater</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Mainstem</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Mainstem</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Outlet</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Strahler order</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Drainage area (km2)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11.5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28.1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95.3</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Forest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94.5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99.0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96.6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97.8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98.5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97.6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Wetland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Open water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Average slope (degrees)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10.5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10.2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11.3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11.8</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Standard.dev. slope (degrees)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7.0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6.2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7.1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6.1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7.9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8.5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Min. slope (degrees)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8.0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10.0</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Max. slope (degrees)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44.0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38.0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56.0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61.0</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lastRenderedPageBreak/>
              <w:t>Wark-Gneiss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13.6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44.9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77.6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30.6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Argillite-Metagreywacke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64.2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42.1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76.8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45.1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Metagreywacke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7.2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Chert-Argillite-Volcanic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22.2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55.1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37.4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22.4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17.9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Metchosin Volcanics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16.0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Gabbro Stocks (Sooke-Gabbro,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1980s forest harvest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11.2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56.3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28.6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30.8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21.6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24.2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1990s forest harvest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11.7</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3.0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9.6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8.7</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3.0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5.9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2000s forest harvest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3.4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4.1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1.1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lastRenderedPageBreak/>
              <w:t>2010 &amp; 2011 forest harvest (%)</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0.7</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0.9</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5"/>
        <w:rPr>
          <w:rFonts w:ascii="Iskoola Pota" w:hAnsi="Iskoola Pota" w:cs="Iskoola Pota"/>
        </w:rPr>
      </w:pPr>
      <w:bookmarkStart w:id="31" w:name="installations"/>
      <w:r w:rsidRPr="002F162A">
        <w:rPr>
          <w:rFonts w:ascii="Iskoola Pota" w:hAnsi="Iskoola Pota" w:cs="Iskoola Pota"/>
        </w:rPr>
        <w:t>Installations</w:t>
      </w:r>
      <w:bookmarkEnd w:id="31"/>
    </w:p>
    <w:p w:rsidR="007B57E6" w:rsidRPr="002F162A" w:rsidRDefault="002F162A">
      <w:pPr>
        <w:rPr>
          <w:rFonts w:ascii="Iskoola Pota" w:hAnsi="Iskoola Pota" w:cs="Iskoola Pota"/>
        </w:rPr>
      </w:pPr>
      <w:r w:rsidRPr="002F162A">
        <w:rPr>
          <w:rFonts w:ascii="Iskoola Pota" w:hAnsi="Iskoola Pota" w:cs="Iskoola Pota"/>
        </w:rP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sidRPr="002F162A">
          <w:rPr>
            <w:rStyle w:val="Hyperlink"/>
            <w:rFonts w:ascii="Iskoola Pota" w:hAnsi="Iskoola Pota" w:cs="Iskoola Pota"/>
          </w:rPr>
          <w:t>2000</w:t>
        </w:r>
      </w:hyperlink>
      <w:r w:rsidRPr="002F162A">
        <w:rPr>
          <w:rFonts w:ascii="Iskoola Pota" w:hAnsi="Iskoola Pota" w:cs="Iskoola Pota"/>
        </w:rPr>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cs="Iskoola Pota"/>
              </w:rPr>
            </m:ctrlPr>
          </m:sSupPr>
          <m:e>
            <m:r>
              <w:rPr>
                <w:rFonts w:ascii="Cambria Math" w:hAnsi="Cambria Math" w:cs="Iskoola Pota"/>
              </w:rPr>
              <m:t>​</m:t>
            </m:r>
          </m:e>
          <m:sup>
            <m:r>
              <w:rPr>
                <w:rFonts w:ascii="Cambria Math" w:hAnsi="Cambria Math" w:cs="Iskoola Pota"/>
              </w:rPr>
              <m:t>∘</m:t>
            </m:r>
          </m:sup>
        </m:sSup>
      </m:oMath>
      <w:r w:rsidRPr="002F162A">
        <w:rPr>
          <w:rFonts w:ascii="Iskoola Pota" w:hAnsi="Iskoola Pota" w:cs="Iskoola Pota"/>
        </w:rPr>
        <w:t xml:space="preserve"> bend at the top end.</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lastRenderedPageBreak/>
        <w:t>Each rack included a central stilling well (3.81cm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(Figure 5). By combining the height at which each siphon bottle filled with observed stage from the stilling-well tape and level-logger data, the date and time for each rising-stage sample collection was determined.</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45009" cy="5296155"/>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5:  </w:t>
      </w:r>
      <w:r w:rsidRPr="002F162A">
        <w:rPr>
          <w:rFonts w:ascii="Iskoola Pota" w:hAnsi="Iskoola Pota" w:cs="Iskoola Pota"/>
          <w:i/>
        </w:rPr>
        <w:t>Vertical sampling rack and siphon sampler bottle, illustrative of installations at six sites across the LWSA (shown here is Chris Creek (site 2).</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These vertical racks collected whole water samples on the rising limb of the hydrograph. The rising limb has been shown to have higher DOC concentration than low flows between storm pulses (Yang et al. </w:t>
      </w:r>
      <w:hyperlink w:anchor="ref-Yang2015">
        <w:r w:rsidRPr="002F162A">
          <w:rPr>
            <w:rStyle w:val="Hyperlink"/>
            <w:rFonts w:ascii="Iskoola Pota" w:hAnsi="Iskoola Pota" w:cs="Iskoola Pota"/>
          </w:rPr>
          <w:t>2015</w:t>
        </w:r>
      </w:hyperlink>
      <w:r w:rsidRPr="002F162A">
        <w:rPr>
          <w:rFonts w:ascii="Iskoola Pota" w:hAnsi="Iskoola Pota" w:cs="Iskoola Pota"/>
        </w:rPr>
        <w:t xml:space="preserve">; Raymond et al. </w:t>
      </w:r>
      <w:hyperlink w:anchor="ref-Raymond2016">
        <w:r w:rsidRPr="002F162A">
          <w:rPr>
            <w:rStyle w:val="Hyperlink"/>
            <w:rFonts w:ascii="Iskoola Pota" w:hAnsi="Iskoola Pota" w:cs="Iskoola Pota"/>
          </w:rPr>
          <w:t>2016</w:t>
        </w:r>
      </w:hyperlink>
      <w:r w:rsidRPr="002F162A">
        <w:rPr>
          <w:rFonts w:ascii="Iskoola Pota" w:hAnsi="Iskoola Pota" w:cs="Iskoola Pota"/>
        </w:rPr>
        <w:t xml:space="preserve">, </w:t>
      </w:r>
      <w:hyperlink w:anchor="ref-Raymond2010">
        <w:r w:rsidRPr="002F162A">
          <w:rPr>
            <w:rStyle w:val="Hyperlink"/>
            <w:rFonts w:ascii="Iskoola Pota" w:hAnsi="Iskoola Pota" w:cs="Iskoola Pota"/>
          </w:rPr>
          <w:t>2010</w:t>
        </w:r>
      </w:hyperlink>
      <w:r w:rsidRPr="002F162A">
        <w:rPr>
          <w:rFonts w:ascii="Iskoola Pota" w:hAnsi="Iskoola Pota" w:cs="Iskoola Pota"/>
        </w:rPr>
        <w:t xml:space="preserve">; </w:t>
      </w:r>
      <w:proofErr w:type="spellStart"/>
      <w:r w:rsidRPr="002F162A">
        <w:rPr>
          <w:rFonts w:ascii="Iskoola Pota" w:hAnsi="Iskoola Pota" w:cs="Iskoola Pota"/>
        </w:rPr>
        <w:t>Zarnetske</w:t>
      </w:r>
      <w:proofErr w:type="spellEnd"/>
      <w:r w:rsidRPr="002F162A">
        <w:rPr>
          <w:rFonts w:ascii="Iskoola Pota" w:hAnsi="Iskoola Pota" w:cs="Iskoola Pota"/>
        </w:rPr>
        <w:t xml:space="preserv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 xml:space="preserve">). Increasing DOC on </w:t>
      </w:r>
      <w:r w:rsidRPr="002F162A">
        <w:rPr>
          <w:rFonts w:ascii="Iskoola Pota" w:hAnsi="Iskoola Pota" w:cs="Iskoola Pota"/>
        </w:rPr>
        <w:lastRenderedPageBreak/>
        <w:t xml:space="preserve">the rising limb indicates that source material is not limited and flux is driven by hydrologic connectivity; whereas source limited conditions likely drive DOM dynamics if DOC concentration decreases on the rising limb (Zarnetske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 xml:space="preserve">). Analysis of rack samples clarifies the magnitude and direction of water quality changes in response to precipitation relative, which provides information about solute supply and hydrologic connectivity (Vidon, Wagner, and </w:t>
      </w:r>
      <w:proofErr w:type="spellStart"/>
      <w:r w:rsidRPr="002F162A">
        <w:rPr>
          <w:rFonts w:ascii="Iskoola Pota" w:hAnsi="Iskoola Pota" w:cs="Iskoola Pota"/>
        </w:rPr>
        <w:t>Soyeux</w:t>
      </w:r>
      <w:proofErr w:type="spellEnd"/>
      <w:r w:rsidRPr="002F162A">
        <w:rPr>
          <w:rFonts w:ascii="Iskoola Pota" w:hAnsi="Iskoola Pota" w:cs="Iskoola Pota"/>
        </w:rPr>
        <w:t xml:space="preserve"> </w:t>
      </w:r>
      <w:hyperlink w:anchor="ref-Vidon2008">
        <w:r w:rsidRPr="002F162A">
          <w:rPr>
            <w:rStyle w:val="Hyperlink"/>
            <w:rFonts w:ascii="Iskoola Pota" w:hAnsi="Iskoola Pota" w:cs="Iskoola Pota"/>
          </w:rPr>
          <w:t>2008</w:t>
        </w:r>
      </w:hyperlink>
      <w:r w:rsidRPr="002F162A">
        <w:rPr>
          <w:rFonts w:ascii="Iskoola Pota" w:hAnsi="Iskoola Pota" w:cs="Iskoola Pota"/>
        </w:rPr>
        <w:t xml:space="preserve">;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 xml:space="preserve">; Creed et al. </w:t>
      </w:r>
      <w:hyperlink w:anchor="ref-Creed2015">
        <w:r w:rsidRPr="002F162A">
          <w:rPr>
            <w:rStyle w:val="Hyperlink"/>
            <w:rFonts w:ascii="Iskoola Pota" w:hAnsi="Iskoola Pota" w:cs="Iskoola Pota"/>
          </w:rPr>
          <w:t>2015</w:t>
        </w:r>
      </w:hyperlink>
      <w:r w:rsidRPr="002F162A">
        <w:rPr>
          <w:rFonts w:ascii="Iskoola Pota" w:hAnsi="Iskoola Pota" w:cs="Iskoola Pota"/>
        </w:rPr>
        <w:t xml:space="preserve">; </w:t>
      </w:r>
      <w:proofErr w:type="spellStart"/>
      <w:r w:rsidRPr="002F162A">
        <w:rPr>
          <w:rFonts w:ascii="Iskoola Pota" w:hAnsi="Iskoola Pota" w:cs="Iskoola Pota"/>
        </w:rPr>
        <w:t>Zarnetske</w:t>
      </w:r>
      <w:proofErr w:type="spellEnd"/>
      <w:r w:rsidRPr="002F162A">
        <w:rPr>
          <w:rFonts w:ascii="Iskoola Pota" w:hAnsi="Iskoola Pota" w:cs="Iskoola Pota"/>
        </w:rPr>
        <w:t xml:space="preserve"> et al. </w:t>
      </w:r>
      <w:hyperlink w:anchor="ref-Zarnetske2018">
        <w:r w:rsidRPr="002F162A">
          <w:rPr>
            <w:rStyle w:val="Hyperlink"/>
            <w:rFonts w:ascii="Iskoola Pota" w:hAnsi="Iskoola Pota" w:cs="Iskoola Pota"/>
          </w:rPr>
          <w:t>2018</w:t>
        </w:r>
      </w:hyperlink>
      <w:r w:rsidRPr="002F162A">
        <w:rPr>
          <w:rFonts w:ascii="Iskoola Pota" w:hAnsi="Iskoola Pota" w:cs="Iskoola Pota"/>
        </w:rPr>
        <w:t>).</w:t>
      </w:r>
    </w:p>
    <w:p w:rsidR="007B57E6" w:rsidRPr="002F162A" w:rsidRDefault="002F162A">
      <w:pPr>
        <w:pStyle w:val="Heading6"/>
        <w:rPr>
          <w:rFonts w:ascii="Iskoola Pota" w:hAnsi="Iskoola Pota" w:cs="Iskoola Pota"/>
        </w:rPr>
      </w:pPr>
      <w:bookmarkStart w:id="32" w:name="X062d74c3ada921e0d0fa44e148d173c7c7c541a"/>
      <w:r w:rsidRPr="002F162A">
        <w:rPr>
          <w:rFonts w:ascii="Iskoola Pota" w:hAnsi="Iskoola Pota" w:cs="Iskoola Pota"/>
        </w:rPr>
        <w:t>Siphon sampler assumptions: vertical rack sampling QA/QC</w:t>
      </w:r>
      <w:bookmarkEnd w:id="32"/>
    </w:p>
    <w:p w:rsidR="007B57E6" w:rsidRPr="002F162A" w:rsidRDefault="002F162A">
      <w:pPr>
        <w:rPr>
          <w:rFonts w:ascii="Iskoola Pota" w:hAnsi="Iskoola Pota" w:cs="Iskoola Pota"/>
        </w:rPr>
      </w:pPr>
      <w:r w:rsidRPr="002F162A">
        <w:rPr>
          <w:rFonts w:ascii="Iskoola Pota" w:hAnsi="Iskoola Pota" w:cs="Iskoola Pota"/>
        </w:rPr>
        <w:t>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rsidR="007B57E6" w:rsidRPr="002F162A" w:rsidRDefault="002F162A">
      <w:pPr>
        <w:pStyle w:val="Heading6"/>
        <w:rPr>
          <w:rFonts w:ascii="Iskoola Pota" w:hAnsi="Iskoola Pota" w:cs="Iskoola Pota"/>
        </w:rPr>
      </w:pPr>
      <w:bookmarkStart w:id="33" w:name="X570b980af7918f06222fa032f7c5360ed2f0564"/>
      <w:r w:rsidRPr="002F162A">
        <w:rPr>
          <w:rFonts w:ascii="Iskoola Pota" w:hAnsi="Iskoola Pota" w:cs="Iskoola Pota"/>
        </w:rPr>
        <w:t>Sample hold-times and temperatures: vertical rack sampling QA/QC</w:t>
      </w:r>
      <w:bookmarkEnd w:id="33"/>
    </w:p>
    <w:p w:rsidR="007B57E6" w:rsidRPr="002F162A" w:rsidRDefault="002F162A">
      <w:pPr>
        <w:rPr>
          <w:rFonts w:ascii="Iskoola Pota" w:hAnsi="Iskoola Pota" w:cs="Iskoola Pota"/>
        </w:rPr>
      </w:pPr>
      <w:r w:rsidRPr="002F162A">
        <w:rPr>
          <w:rFonts w:ascii="Iskoola Pota" w:hAnsi="Iskoola Pota" w:cs="Iskoola Pota"/>
        </w:rPr>
        <w:lastRenderedPageBreak/>
        <w:t>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rsidR="007B57E6" w:rsidRPr="002F162A" w:rsidRDefault="002F162A">
      <w:pPr>
        <w:rPr>
          <w:rFonts w:ascii="Iskoola Pota" w:hAnsi="Iskoola Pota" w:cs="Iskoola Pota"/>
        </w:rPr>
      </w:pPr>
      <w:r w:rsidRPr="002F162A">
        <w:rPr>
          <w:rFonts w:ascii="Iskoola Pota" w:hAnsi="Iskoola Pota" w:cs="Iskoola Pota"/>
        </w:rPr>
        <w:t>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rsidR="007B57E6" w:rsidRPr="002F162A" w:rsidRDefault="002F162A">
      <w:pPr>
        <w:pStyle w:val="Heading3"/>
        <w:rPr>
          <w:rFonts w:ascii="Iskoola Pota" w:hAnsi="Iskoola Pota" w:cs="Iskoola Pota"/>
        </w:rPr>
      </w:pPr>
      <w:bookmarkStart w:id="34" w:name="analytical-techniques-data"/>
      <w:bookmarkStart w:id="35" w:name="_Toc43448561"/>
      <w:r w:rsidRPr="002F162A">
        <w:rPr>
          <w:rFonts w:ascii="Iskoola Pota" w:hAnsi="Iskoola Pota" w:cs="Iskoola Pota"/>
        </w:rPr>
        <w:t>Analytical techniques &amp; data</w:t>
      </w:r>
      <w:bookmarkEnd w:id="34"/>
      <w:bookmarkEnd w:id="35"/>
    </w:p>
    <w:p w:rsidR="007B57E6" w:rsidRPr="002F162A" w:rsidRDefault="002F162A">
      <w:pPr>
        <w:rPr>
          <w:rFonts w:ascii="Iskoola Pota" w:hAnsi="Iskoola Pota" w:cs="Iskoola Pota"/>
        </w:rPr>
      </w:pPr>
      <w:r w:rsidRPr="002F162A">
        <w:rPr>
          <w:rFonts w:ascii="Iskoola Pota" w:hAnsi="Iskoola Pota" w:cs="Iskoola Pota"/>
        </w:rPr>
        <w:t>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rsidR="007B57E6" w:rsidRPr="002F162A" w:rsidRDefault="002F162A">
      <w:pPr>
        <w:pStyle w:val="Heading4"/>
        <w:rPr>
          <w:rFonts w:ascii="Iskoola Pota" w:hAnsi="Iskoola Pota" w:cs="Iskoola Pota"/>
        </w:rPr>
      </w:pPr>
      <w:bookmarkStart w:id="36" w:name="X11d4bdebbabfc52989182cb9a32e289da31c756"/>
      <w:r w:rsidRPr="002F162A">
        <w:rPr>
          <w:rFonts w:ascii="Iskoola Pota" w:hAnsi="Iskoola Pota" w:cs="Iskoola Pota"/>
        </w:rPr>
        <w:t>Dissolved organic carbon (DOC) concentration and characterization</w:t>
      </w:r>
      <w:bookmarkEnd w:id="36"/>
    </w:p>
    <w:p w:rsidR="007B57E6" w:rsidRPr="002F162A" w:rsidRDefault="002F162A">
      <w:pPr>
        <w:rPr>
          <w:rFonts w:ascii="Iskoola Pota" w:hAnsi="Iskoola Pota" w:cs="Iskoola Pota"/>
        </w:rPr>
      </w:pPr>
      <w:r w:rsidRPr="002F162A">
        <w:rPr>
          <w:rFonts w:ascii="Iskoola Pota" w:hAnsi="Iskoola Pota" w:cs="Iskoola Pota"/>
        </w:rPr>
        <w:t xml:space="preserve">For quantification of DOC, samples were analyzed for non-purgeable organic carbon (NPOC) via High-Temperature Combustion (Method 5310-B) on a Shimadzu TOC-V (Eaton, A. D., Clesceri, L. S., Greenberg, A. E., </w:t>
      </w:r>
      <w:proofErr w:type="spellStart"/>
      <w:r w:rsidRPr="002F162A">
        <w:rPr>
          <w:rFonts w:ascii="Iskoola Pota" w:hAnsi="Iskoola Pota" w:cs="Iskoola Pota"/>
        </w:rPr>
        <w:t>Franson</w:t>
      </w:r>
      <w:proofErr w:type="spellEnd"/>
      <w:r w:rsidRPr="002F162A">
        <w:rPr>
          <w:rFonts w:ascii="Iskoola Pota" w:hAnsi="Iskoola Pota" w:cs="Iskoola Pota"/>
        </w:rPr>
        <w:t xml:space="preserve"> </w:t>
      </w:r>
      <w:hyperlink w:anchor="ref-StdMet2000">
        <w:r w:rsidRPr="002F162A">
          <w:rPr>
            <w:rStyle w:val="Hyperlink"/>
            <w:rFonts w:ascii="Iskoola Pota" w:hAnsi="Iskoola Pota" w:cs="Iskoola Pota"/>
          </w:rPr>
          <w:t>2000</w:t>
        </w:r>
      </w:hyperlink>
      <w:r w:rsidRPr="002F162A">
        <w:rPr>
          <w:rFonts w:ascii="Iskoola Pota" w:hAnsi="Iskoola Pota" w:cs="Iskoola Pota"/>
        </w:rPr>
        <w:t xml:space="preserve">). For this method, samples were filtered with </w:t>
      </w:r>
      <w:r w:rsidRPr="002F162A">
        <w:rPr>
          <w:rFonts w:ascii="Iskoola Pota" w:hAnsi="Iskoola Pota" w:cs="Iskoola Pota"/>
        </w:rPr>
        <w:lastRenderedPageBreak/>
        <w:t>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w:t>
      </w:r>
      <w:r w:rsidRPr="002F162A">
        <w:rPr>
          <w:rFonts w:ascii="Iskoola Pota" w:hAnsi="Iskoola Pota" w:cs="Iskoola Pota"/>
        </w:rPr>
        <w:footnoteReference w:id="2"/>
      </w:r>
      <w:r w:rsidRPr="002F162A">
        <w:rPr>
          <w:rFonts w:ascii="Iskoola Pota" w:hAnsi="Iskoola Pota" w:cs="Iskoola Pota"/>
        </w:rPr>
        <w:t xml:space="preserve"> This method represents a direct measure of DOC; although small volatile organic compounds would be removed in the sparging process, most NOM compounds are of higher molecular weight and it is unlikely that NOM analytes would be lost (Eaton, A. D., Clesceri, L. S., Greenberg, A. E., </w:t>
      </w:r>
      <w:proofErr w:type="spellStart"/>
      <w:r w:rsidRPr="002F162A">
        <w:rPr>
          <w:rFonts w:ascii="Iskoola Pota" w:hAnsi="Iskoola Pota" w:cs="Iskoola Pota"/>
        </w:rPr>
        <w:t>Franson</w:t>
      </w:r>
      <w:proofErr w:type="spellEnd"/>
      <w:r w:rsidRPr="002F162A">
        <w:rPr>
          <w:rFonts w:ascii="Iskoola Pota" w:hAnsi="Iskoola Pota" w:cs="Iskoola Pota"/>
        </w:rPr>
        <w:t xml:space="preserve"> </w:t>
      </w:r>
      <w:hyperlink w:anchor="ref-StdMet2000">
        <w:r w:rsidRPr="002F162A">
          <w:rPr>
            <w:rStyle w:val="Hyperlink"/>
            <w:rFonts w:ascii="Iskoola Pota" w:hAnsi="Iskoola Pota" w:cs="Iskoola Pota"/>
          </w:rPr>
          <w:t>2000</w:t>
        </w:r>
      </w:hyperlink>
      <w:r w:rsidRPr="002F162A">
        <w:rPr>
          <w:rFonts w:ascii="Iskoola Pota" w:hAnsi="Iskoola Pota" w:cs="Iskoola Pota"/>
        </w:rPr>
        <w:t xml:space="preserve">; </w:t>
      </w:r>
      <w:proofErr w:type="spellStart"/>
      <w:r w:rsidRPr="002F162A">
        <w:rPr>
          <w:rFonts w:ascii="Iskoola Pota" w:hAnsi="Iskoola Pota" w:cs="Iskoola Pota"/>
        </w:rPr>
        <w:t>Matilainen</w:t>
      </w:r>
      <w:proofErr w:type="spellEnd"/>
      <w:r w:rsidRPr="002F162A">
        <w:rPr>
          <w:rFonts w:ascii="Iskoola Pota" w:hAnsi="Iskoola Pota" w:cs="Iskoola Pota"/>
        </w:rPr>
        <w:t xml:space="preserve"> et al. </w:t>
      </w:r>
      <w:hyperlink w:anchor="ref-Matilainen2011">
        <w:r w:rsidRPr="002F162A">
          <w:rPr>
            <w:rStyle w:val="Hyperlink"/>
            <w:rFonts w:ascii="Iskoola Pota" w:hAnsi="Iskoola Pota" w:cs="Iskoola Pota"/>
          </w:rPr>
          <w:t>2011</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sidRPr="002F162A">
        <w:rPr>
          <w:rFonts w:ascii="Iskoola Pota" w:hAnsi="Iskoola Pota" w:cs="Iskoola Pota"/>
          <w:vertAlign w:val="subscript"/>
        </w:rPr>
        <w:t>3</w:t>
      </w:r>
      <w:r w:rsidRPr="002F162A">
        <w:rPr>
          <w:rFonts w:ascii="Iskoola Pota" w:hAnsi="Iskoola Pota" w:cs="Iskoola Pota"/>
          <w:vertAlign w:val="superscript"/>
        </w:rPr>
        <w:t>-</w:t>
      </w:r>
      <w:r w:rsidRPr="002F162A">
        <w:rPr>
          <w:rFonts w:ascii="Iskoola Pota" w:hAnsi="Iskoola Pota" w:cs="Iskoola Pota"/>
        </w:rP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sidRPr="002F162A">
          <w:rPr>
            <w:rStyle w:val="Hyperlink"/>
            <w:rFonts w:ascii="Iskoola Pota" w:hAnsi="Iskoola Pota" w:cs="Iskoola Pota"/>
          </w:rPr>
          <w:t>2003</w:t>
        </w:r>
      </w:hyperlink>
      <w:r w:rsidRPr="002F162A">
        <w:rPr>
          <w:rFonts w:ascii="Iskoola Pota" w:hAnsi="Iskoola Pota" w:cs="Iskoola Pota"/>
        </w:rP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sidRPr="002F162A">
        <w:rPr>
          <w:rFonts w:ascii="Iskoola Pota" w:hAnsi="Iskoola Pota" w:cs="Iskoola Pota"/>
          <w:vertAlign w:val="subscript"/>
        </w:rPr>
        <w:t>254</w:t>
      </w:r>
      <w:r w:rsidRPr="002F162A">
        <w:rPr>
          <w:rFonts w:ascii="Iskoola Pota" w:hAnsi="Iskoola Pota" w:cs="Iskoola Pota"/>
        </w:rPr>
        <w:t xml:space="preserve">) has been adopted as a surrogate for DOM aromaticity and, to some extent, its reactivity (Weishaar et al. </w:t>
      </w:r>
      <w:hyperlink w:anchor="ref-Weishaar2003">
        <w:r w:rsidRPr="002F162A">
          <w:rPr>
            <w:rStyle w:val="Hyperlink"/>
            <w:rFonts w:ascii="Iskoola Pota" w:hAnsi="Iskoola Pota" w:cs="Iskoola Pota"/>
          </w:rPr>
          <w:t>2003</w:t>
        </w:r>
      </w:hyperlink>
      <w:r w:rsidRPr="002F162A">
        <w:rPr>
          <w:rFonts w:ascii="Iskoola Pota" w:hAnsi="Iskoola Pota" w:cs="Iskoola Pota"/>
        </w:rPr>
        <w:t xml:space="preserve">; Chow et al. </w:t>
      </w:r>
      <w:hyperlink w:anchor="ref-Chow2008">
        <w:r w:rsidRPr="002F162A">
          <w:rPr>
            <w:rStyle w:val="Hyperlink"/>
            <w:rFonts w:ascii="Iskoola Pota" w:hAnsi="Iskoola Pota" w:cs="Iskoola Pota"/>
          </w:rPr>
          <w:t>2008</w:t>
        </w:r>
      </w:hyperlink>
      <w:r w:rsidRPr="002F162A">
        <w:rPr>
          <w:rFonts w:ascii="Iskoola Pota" w:hAnsi="Iskoola Pota" w:cs="Iskoola Pota"/>
        </w:rPr>
        <w:t>). The spectro::lyser measures absorbance from 200 nm to 750 nm wavelengths, across which several spectral indicies can be calculated.</w:t>
      </w:r>
    </w:p>
    <w:p w:rsidR="007B57E6" w:rsidRPr="002F162A" w:rsidRDefault="002F162A">
      <w:pPr>
        <w:pStyle w:val="Heading5"/>
        <w:rPr>
          <w:rFonts w:ascii="Iskoola Pota" w:hAnsi="Iskoola Pota" w:cs="Iskoola Pota"/>
        </w:rPr>
      </w:pPr>
      <w:bookmarkStart w:id="37" w:name="suva254"/>
      <w:r w:rsidRPr="002F162A">
        <w:rPr>
          <w:rFonts w:ascii="Iskoola Pota" w:hAnsi="Iskoola Pota" w:cs="Iskoola Pota"/>
        </w:rPr>
        <w:t>SUVA</w:t>
      </w:r>
      <w:r w:rsidRPr="002F162A">
        <w:rPr>
          <w:rFonts w:ascii="Iskoola Pota" w:hAnsi="Iskoola Pota" w:cs="Iskoola Pota"/>
          <w:vertAlign w:val="subscript"/>
        </w:rPr>
        <w:t>254</w:t>
      </w:r>
      <w:bookmarkEnd w:id="37"/>
    </w:p>
    <w:p w:rsidR="007B57E6" w:rsidRPr="002F162A" w:rsidRDefault="002F162A">
      <w:pPr>
        <w:rPr>
          <w:rFonts w:ascii="Iskoola Pota" w:hAnsi="Iskoola Pota" w:cs="Iskoola Pota"/>
        </w:rPr>
      </w:pPr>
      <w:r w:rsidRPr="002F162A">
        <w:rPr>
          <w:rFonts w:ascii="Iskoola Pota" w:hAnsi="Iskoola Pota" w:cs="Iskoola Pota"/>
        </w:rPr>
        <w:t>Specific ultraviolet absorbance at 254nm (SUVA</w:t>
      </w:r>
      <w:r w:rsidRPr="002F162A">
        <w:rPr>
          <w:rFonts w:ascii="Iskoola Pota" w:hAnsi="Iskoola Pota" w:cs="Iskoola Pota"/>
          <w:vertAlign w:val="subscript"/>
        </w:rPr>
        <w:t>254</w:t>
      </w:r>
      <w:r w:rsidRPr="002F162A">
        <w:rPr>
          <w:rFonts w:ascii="Iskoola Pota" w:hAnsi="Iskoola Pota" w:cs="Iskoola Pota"/>
        </w:rPr>
        <w:t>) is the ratio of UV absorption (spectral absorbance coefficient, SAC, m</w:t>
      </w:r>
      <w:r w:rsidRPr="002F162A">
        <w:rPr>
          <w:rFonts w:ascii="Iskoola Pota" w:hAnsi="Iskoola Pota" w:cs="Iskoola Pota"/>
          <w:vertAlign w:val="superscript"/>
        </w:rPr>
        <w:t>-1</w:t>
      </w:r>
      <w:r w:rsidRPr="002F162A">
        <w:rPr>
          <w:rFonts w:ascii="Iskoola Pota" w:hAnsi="Iskoola Pota" w:cs="Iskoola Pota"/>
        </w:rPr>
        <w:t>) at 254nm wavelength, normalized to DOC concentration (mgL</w:t>
      </w:r>
      <w:r w:rsidRPr="002F162A">
        <w:rPr>
          <w:rFonts w:ascii="Iskoola Pota" w:hAnsi="Iskoola Pota" w:cs="Iskoola Pota"/>
          <w:vertAlign w:val="superscript"/>
        </w:rPr>
        <w:t>-1</w:t>
      </w:r>
      <w:r w:rsidRPr="002F162A">
        <w:rPr>
          <w:rFonts w:ascii="Iskoola Pota" w:hAnsi="Iskoola Pota" w:cs="Iskoola Pota"/>
        </w:rPr>
        <w:t>) (i.e., SAC</w:t>
      </w:r>
      <w:r w:rsidRPr="002F162A">
        <w:rPr>
          <w:rFonts w:ascii="Iskoola Pota" w:hAnsi="Iskoola Pota" w:cs="Iskoola Pota"/>
          <w:vertAlign w:val="subscript"/>
        </w:rPr>
        <w:t>254</w:t>
      </w:r>
      <w:r w:rsidRPr="002F162A">
        <w:rPr>
          <w:rFonts w:ascii="Iskoola Pota" w:hAnsi="Iskoola Pota" w:cs="Iskoola Pota"/>
        </w:rPr>
        <w:t xml:space="preserve"> divided by mgL</w:t>
      </w:r>
      <w:r w:rsidRPr="002F162A">
        <w:rPr>
          <w:rFonts w:ascii="Iskoola Pota" w:hAnsi="Iskoola Pota" w:cs="Iskoola Pota"/>
          <w:vertAlign w:val="superscript"/>
        </w:rPr>
        <w:t>-1</w:t>
      </w:r>
      <w:r w:rsidRPr="002F162A">
        <w:rPr>
          <w:rFonts w:ascii="Iskoola Pota" w:hAnsi="Iskoola Pota" w:cs="Iskoola Pota"/>
        </w:rPr>
        <w:t xml:space="preserve">-DOC) (Weishaar et al. </w:t>
      </w:r>
      <w:hyperlink w:anchor="ref-Weishaar2003">
        <w:r w:rsidRPr="002F162A">
          <w:rPr>
            <w:rStyle w:val="Hyperlink"/>
            <w:rFonts w:ascii="Iskoola Pota" w:hAnsi="Iskoola Pota" w:cs="Iskoola Pota"/>
          </w:rPr>
          <w:t>2003</w:t>
        </w:r>
      </w:hyperlink>
      <w:r w:rsidRPr="002F162A">
        <w:rPr>
          <w:rFonts w:ascii="Iskoola Pota" w:hAnsi="Iskoola Pota" w:cs="Iskoola Pota"/>
        </w:rPr>
        <w:t>). SUVA</w:t>
      </w:r>
      <w:r w:rsidRPr="002F162A">
        <w:rPr>
          <w:rFonts w:ascii="Iskoola Pota" w:hAnsi="Iskoola Pota" w:cs="Iskoola Pota"/>
          <w:vertAlign w:val="subscript"/>
        </w:rPr>
        <w:t>254</w:t>
      </w:r>
      <w:r w:rsidRPr="002F162A">
        <w:rPr>
          <w:rFonts w:ascii="Iskoola Pota" w:hAnsi="Iskoola Pota" w:cs="Iskoola Pota"/>
        </w:rPr>
        <w:t xml:space="preserve"> correlates strongly with DOM aromaticity, and loosely with reactivity (Weishaar et al. </w:t>
      </w:r>
      <w:hyperlink w:anchor="ref-Weishaar2003">
        <w:r w:rsidRPr="002F162A">
          <w:rPr>
            <w:rStyle w:val="Hyperlink"/>
            <w:rFonts w:ascii="Iskoola Pota" w:hAnsi="Iskoola Pota" w:cs="Iskoola Pota"/>
          </w:rPr>
          <w:t>2003</w:t>
        </w:r>
      </w:hyperlink>
      <w:r w:rsidRPr="002F162A">
        <w:rPr>
          <w:rFonts w:ascii="Iskoola Pota" w:hAnsi="Iskoola Pota" w:cs="Iskoola Pota"/>
        </w:rPr>
        <w:t xml:space="preserve">; Helms et al. </w:t>
      </w:r>
      <w:hyperlink w:anchor="ref-Helms2008">
        <w:r w:rsidRPr="002F162A">
          <w:rPr>
            <w:rStyle w:val="Hyperlink"/>
            <w:rFonts w:ascii="Iskoola Pota" w:hAnsi="Iskoola Pota" w:cs="Iskoola Pota"/>
          </w:rPr>
          <w:t>2008</w:t>
        </w:r>
      </w:hyperlink>
      <w:r w:rsidRPr="002F162A">
        <w:rPr>
          <w:rFonts w:ascii="Iskoola Pota" w:hAnsi="Iskoola Pota" w:cs="Iskoola Pota"/>
        </w:rPr>
        <w:t xml:space="preserve">; Chow et al. </w:t>
      </w:r>
      <w:hyperlink w:anchor="ref-Chow2008">
        <w:r w:rsidRPr="002F162A">
          <w:rPr>
            <w:rStyle w:val="Hyperlink"/>
            <w:rFonts w:ascii="Iskoola Pota" w:hAnsi="Iskoola Pota" w:cs="Iskoola Pota"/>
          </w:rPr>
          <w:t>2008</w:t>
        </w:r>
      </w:hyperlink>
      <w:r w:rsidRPr="002F162A">
        <w:rPr>
          <w:rFonts w:ascii="Iskoola Pota" w:hAnsi="Iskoola Pota" w:cs="Iskoola Pota"/>
        </w:rPr>
        <w:t>). A higher SUVA value indicates greater aromaticity, and a lower SUVA value indicates more alliphatic DOM. Because humic substances are more aromatic, SUVA</w:t>
      </w:r>
      <w:r w:rsidRPr="002F162A">
        <w:rPr>
          <w:rFonts w:ascii="Iskoola Pota" w:hAnsi="Iskoola Pota" w:cs="Iskoola Pota"/>
          <w:vertAlign w:val="subscript"/>
        </w:rPr>
        <w:t>254</w:t>
      </w:r>
      <w:r w:rsidRPr="002F162A">
        <w:rPr>
          <w:rFonts w:ascii="Iskoola Pota" w:hAnsi="Iskoola Pota" w:cs="Iskoola Pota"/>
        </w:rPr>
        <w:t xml:space="preserve"> is a good indicator of DOM from humic sources (i.e., allochthonous NOM) (Weishaar et al. </w:t>
      </w:r>
      <w:hyperlink w:anchor="ref-Weishaar2003">
        <w:r w:rsidRPr="002F162A">
          <w:rPr>
            <w:rStyle w:val="Hyperlink"/>
            <w:rFonts w:ascii="Iskoola Pota" w:hAnsi="Iskoola Pota" w:cs="Iskoola Pota"/>
          </w:rPr>
          <w:t>2003</w:t>
        </w:r>
      </w:hyperlink>
      <w:r w:rsidRPr="002F162A">
        <w:rPr>
          <w:rFonts w:ascii="Iskoola Pota" w:hAnsi="Iskoola Pota" w:cs="Iskoola Pota"/>
        </w:rPr>
        <w:t xml:space="preserve">; </w:t>
      </w:r>
      <w:proofErr w:type="spellStart"/>
      <w:r w:rsidRPr="002F162A">
        <w:rPr>
          <w:rFonts w:ascii="Iskoola Pota" w:hAnsi="Iskoola Pota" w:cs="Iskoola Pota"/>
        </w:rPr>
        <w:t>Vidon</w:t>
      </w:r>
      <w:proofErr w:type="spellEnd"/>
      <w:r w:rsidRPr="002F162A">
        <w:rPr>
          <w:rFonts w:ascii="Iskoola Pota" w:hAnsi="Iskoola Pota" w:cs="Iskoola Pota"/>
        </w:rPr>
        <w:t xml:space="preserve">, Wagner, and </w:t>
      </w:r>
      <w:proofErr w:type="spellStart"/>
      <w:r w:rsidRPr="002F162A">
        <w:rPr>
          <w:rFonts w:ascii="Iskoola Pota" w:hAnsi="Iskoola Pota" w:cs="Iskoola Pota"/>
        </w:rPr>
        <w:t>Soyeux</w:t>
      </w:r>
      <w:proofErr w:type="spellEnd"/>
      <w:r w:rsidRPr="002F162A">
        <w:rPr>
          <w:rFonts w:ascii="Iskoola Pota" w:hAnsi="Iskoola Pota" w:cs="Iskoola Pota"/>
        </w:rPr>
        <w:t xml:space="preserve"> </w:t>
      </w:r>
      <w:hyperlink w:anchor="ref-Vidon2008">
        <w:r w:rsidRPr="002F162A">
          <w:rPr>
            <w:rStyle w:val="Hyperlink"/>
            <w:rFonts w:ascii="Iskoola Pota" w:hAnsi="Iskoola Pota" w:cs="Iskoola Pota"/>
          </w:rPr>
          <w:t>2008</w:t>
        </w:r>
      </w:hyperlink>
      <w:r w:rsidRPr="002F162A">
        <w:rPr>
          <w:rFonts w:ascii="Iskoola Pota" w:hAnsi="Iskoola Pota" w:cs="Iskoola Pota"/>
        </w:rPr>
        <w:t xml:space="preserve">; Abbott et al. </w:t>
      </w:r>
      <w:hyperlink w:anchor="ref-Abbott2018">
        <w:r w:rsidRPr="002F162A">
          <w:rPr>
            <w:rStyle w:val="Hyperlink"/>
            <w:rFonts w:ascii="Iskoola Pota" w:hAnsi="Iskoola Pota" w:cs="Iskoola Pota"/>
          </w:rPr>
          <w:t>2018</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With respect to SUVA</w:t>
      </w:r>
      <w:r w:rsidRPr="002F162A">
        <w:rPr>
          <w:rFonts w:ascii="Iskoola Pota" w:hAnsi="Iskoola Pota" w:cs="Iskoola Pota"/>
          <w:vertAlign w:val="subscript"/>
        </w:rPr>
        <w:t>254</w:t>
      </w:r>
      <w:r w:rsidRPr="002F162A">
        <w:rPr>
          <w:rFonts w:ascii="Iskoola Pota" w:hAnsi="Iskoola Pota" w:cs="Iskoola Pota"/>
        </w:rPr>
        <w:t xml:space="preserve"> and drinking water treatability, it’s important to consider the diversity of DOM and DBP species and the heterogeneous character contained in a water sample. While SUVA</w:t>
      </w:r>
      <w:r w:rsidRPr="002F162A">
        <w:rPr>
          <w:rFonts w:ascii="Iskoola Pota" w:hAnsi="Iskoola Pota" w:cs="Iskoola Pota"/>
          <w:vertAlign w:val="subscript"/>
        </w:rPr>
        <w:t>254</w:t>
      </w:r>
      <w:r w:rsidRPr="002F162A">
        <w:rPr>
          <w:rFonts w:ascii="Iskoola Pota" w:hAnsi="Iskoola Pota" w:cs="Iskoola Pota"/>
        </w:rPr>
        <w:t xml:space="preserve"> may indicate reactivity, it is not necessarily a strong indicator of DBP-FPs (Weishaar et al. </w:t>
      </w:r>
      <w:hyperlink w:anchor="ref-Weishaar2003">
        <w:r w:rsidRPr="002F162A">
          <w:rPr>
            <w:rStyle w:val="Hyperlink"/>
            <w:rFonts w:ascii="Iskoola Pota" w:hAnsi="Iskoola Pota" w:cs="Iskoola Pota"/>
          </w:rPr>
          <w:t>2003</w:t>
        </w:r>
      </w:hyperlink>
      <w:r w:rsidRPr="002F162A">
        <w:rPr>
          <w:rFonts w:ascii="Iskoola Pota" w:hAnsi="Iskoola Pota" w:cs="Iskoola Pota"/>
        </w:rPr>
        <w:t xml:space="preserve">; Chow et al. </w:t>
      </w:r>
      <w:hyperlink w:anchor="ref-Chow2008">
        <w:r w:rsidRPr="002F162A">
          <w:rPr>
            <w:rStyle w:val="Hyperlink"/>
            <w:rFonts w:ascii="Iskoola Pota" w:hAnsi="Iskoola Pota" w:cs="Iskoola Pota"/>
          </w:rPr>
          <w:t>2008</w:t>
        </w:r>
      </w:hyperlink>
      <w:r w:rsidRPr="002F162A">
        <w:rPr>
          <w:rFonts w:ascii="Iskoola Pota" w:hAnsi="Iskoola Pota" w:cs="Iskoola Pota"/>
        </w:rPr>
        <w:t xml:space="preserve">). This is because some DBP precursor NOM components (e.g., alliphatics), which have negligible absorptivities in the UV-Vis range, may contribute to DBPs </w:t>
      </w:r>
      <w:r w:rsidRPr="002F162A">
        <w:rPr>
          <w:rFonts w:ascii="Iskoola Pota" w:hAnsi="Iskoola Pota" w:cs="Iskoola Pota"/>
        </w:rPr>
        <w:lastRenderedPageBreak/>
        <w:t>but not SUVA</w:t>
      </w:r>
      <w:r w:rsidRPr="002F162A">
        <w:rPr>
          <w:rFonts w:ascii="Iskoola Pota" w:hAnsi="Iskoola Pota" w:cs="Iskoola Pota"/>
          <w:vertAlign w:val="subscript"/>
        </w:rPr>
        <w:t>254</w:t>
      </w:r>
      <w:r w:rsidRPr="002F162A">
        <w:rPr>
          <w:rFonts w:ascii="Iskoola Pota" w:hAnsi="Iskoola Pota" w:cs="Iskoola Pota"/>
        </w:rPr>
        <w:t>; additionally, not all NOM with measurable SUVA</w:t>
      </w:r>
      <w:r w:rsidRPr="002F162A">
        <w:rPr>
          <w:rFonts w:ascii="Iskoola Pota" w:hAnsi="Iskoola Pota" w:cs="Iskoola Pota"/>
          <w:vertAlign w:val="subscript"/>
        </w:rPr>
        <w:t>254</w:t>
      </w:r>
      <w:r w:rsidRPr="002F162A">
        <w:rPr>
          <w:rFonts w:ascii="Iskoola Pota" w:hAnsi="Iskoola Pota" w:cs="Iskoola Pota"/>
        </w:rPr>
        <w:t xml:space="preserve"> will create DBPs (Weishaar et al. </w:t>
      </w:r>
      <w:hyperlink w:anchor="ref-Weishaar2003">
        <w:r w:rsidRPr="002F162A">
          <w:rPr>
            <w:rStyle w:val="Hyperlink"/>
            <w:rFonts w:ascii="Iskoola Pota" w:hAnsi="Iskoola Pota" w:cs="Iskoola Pota"/>
          </w:rPr>
          <w:t>2003</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SUVA</w:t>
      </w:r>
      <w:r w:rsidRPr="002F162A">
        <w:rPr>
          <w:rFonts w:ascii="Iskoola Pota" w:hAnsi="Iskoola Pota" w:cs="Iskoola Pota"/>
          <w:vertAlign w:val="subscript"/>
        </w:rPr>
        <w:t>254</w:t>
      </w:r>
      <w:r w:rsidRPr="002F162A">
        <w:rPr>
          <w:rFonts w:ascii="Iskoola Pota" w:hAnsi="Iskoola Pota" w:cs="Iskoola Pota"/>
        </w:rPr>
        <w:t xml:space="preserve"> is reported in units of liter per milligram carbon per meter (Lmg-C</w:t>
      </w:r>
      <w:r w:rsidRPr="002F162A">
        <w:rPr>
          <w:rFonts w:ascii="Iskoola Pota" w:hAnsi="Iskoola Pota" w:cs="Iskoola Pota"/>
          <w:vertAlign w:val="superscript"/>
        </w:rPr>
        <w:t>-1</w:t>
      </w:r>
      <w:r w:rsidRPr="002F162A">
        <w:rPr>
          <w:rFonts w:ascii="Iskoola Pota" w:hAnsi="Iskoola Pota" w:cs="Iskoola Pota"/>
        </w:rPr>
        <w:t>m</w:t>
      </w:r>
      <w:r w:rsidRPr="002F162A">
        <w:rPr>
          <w:rFonts w:ascii="Iskoola Pota" w:hAnsi="Iskoola Pota" w:cs="Iskoola Pota"/>
          <w:vertAlign w:val="superscript"/>
        </w:rPr>
        <w:t>-1</w:t>
      </w:r>
      <w:r w:rsidRPr="002F162A">
        <w:rPr>
          <w:rFonts w:ascii="Iskoola Pota" w:hAnsi="Iskoola Pota" w:cs="Iskoola Pota"/>
        </w:rPr>
        <w:t>) and was determined by dividing the UV absorbance measured at wavelength 254 nm by the DOC concentration (from NPOC on the Shimadzu TOC-V).</w:t>
      </w:r>
    </w:p>
    <w:p w:rsidR="007B57E6" w:rsidRPr="002F162A" w:rsidRDefault="002F162A">
      <w:pPr>
        <w:pStyle w:val="Heading5"/>
        <w:rPr>
          <w:rFonts w:ascii="Iskoola Pota" w:hAnsi="Iskoola Pota" w:cs="Iskoola Pota"/>
        </w:rPr>
      </w:pPr>
      <w:bookmarkStart w:id="38" w:name="spectral-indices-of-nom-character"/>
      <w:r w:rsidRPr="002F162A">
        <w:rPr>
          <w:rFonts w:ascii="Iskoola Pota" w:hAnsi="Iskoola Pota" w:cs="Iskoola Pota"/>
        </w:rPr>
        <w:t>Spectral indices of NOM character</w:t>
      </w:r>
      <w:bookmarkEnd w:id="38"/>
    </w:p>
    <w:p w:rsidR="007B57E6" w:rsidRPr="002F162A" w:rsidRDefault="002F162A">
      <w:pPr>
        <w:rPr>
          <w:rFonts w:ascii="Iskoola Pota" w:hAnsi="Iskoola Pota" w:cs="Iskoola Pota"/>
        </w:rPr>
      </w:pPr>
      <w:r w:rsidRPr="002F162A">
        <w:rPr>
          <w:rFonts w:ascii="Iskoola Pota" w:hAnsi="Iskoola Pota" w:cs="Iskoola Pota"/>
        </w:rP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 (Helms et al. </w:t>
      </w:r>
      <w:hyperlink w:anchor="ref-Helms2008">
        <w:r w:rsidRPr="002F162A">
          <w:rPr>
            <w:rStyle w:val="Hyperlink"/>
            <w:rFonts w:ascii="Iskoola Pota" w:hAnsi="Iskoola Pota" w:cs="Iskoola Pota"/>
          </w:rPr>
          <w:t>2008</w:t>
        </w:r>
      </w:hyperlink>
      <w:r w:rsidRPr="002F162A">
        <w:rPr>
          <w:rFonts w:ascii="Iskoola Pota" w:hAnsi="Iskoola Pota" w:cs="Iskoola Pota"/>
        </w:rPr>
        <w:t>). Spectral slopes over the wavelength range of 275-295 nm (S</w:t>
      </w:r>
      <w:r w:rsidRPr="002F162A">
        <w:rPr>
          <w:rFonts w:ascii="Iskoola Pota" w:hAnsi="Iskoola Pota" w:cs="Iskoola Pota"/>
          <w:vertAlign w:val="subscript"/>
        </w:rPr>
        <w:t>275-295</w:t>
      </w:r>
      <w:r w:rsidRPr="002F162A">
        <w:rPr>
          <w:rFonts w:ascii="Iskoola Pota" w:hAnsi="Iskoola Pota" w:cs="Iskoola Pota"/>
        </w:rPr>
        <w:t>, likely range for absorption by poly-aromatic hydrocarbons with 2 or more rings) and 350-400 nm (S</w:t>
      </w:r>
      <w:r w:rsidRPr="002F162A">
        <w:rPr>
          <w:rFonts w:ascii="Iskoola Pota" w:hAnsi="Iskoola Pota" w:cs="Iskoola Pota"/>
          <w:vertAlign w:val="subscript"/>
        </w:rPr>
        <w:t>350-400</w:t>
      </w:r>
      <w:r w:rsidRPr="002F162A">
        <w:rPr>
          <w:rFonts w:ascii="Iskoola Pota" w:hAnsi="Iskoola Pota" w:cs="Iskoola Pota"/>
        </w:rPr>
        <w:t>) were calculated from linear regression of log</w:t>
      </w:r>
      <w:r w:rsidRPr="002F162A">
        <w:rPr>
          <w:rFonts w:ascii="Iskoola Pota" w:hAnsi="Iskoola Pota" w:cs="Iskoola Pota"/>
          <w:vertAlign w:val="subscript"/>
        </w:rPr>
        <w:t>e</w:t>
      </w:r>
      <w:r w:rsidRPr="002F162A">
        <w:rPr>
          <w:rFonts w:ascii="Iskoola Pota" w:hAnsi="Iskoola Pota" w:cs="Iskoola Pota"/>
        </w:rPr>
        <w:t>-transformed spectra (spectral absorbance coefficients, m</w:t>
      </w:r>
      <w:r w:rsidRPr="002F162A">
        <w:rPr>
          <w:rFonts w:ascii="Iskoola Pota" w:hAnsi="Iskoola Pota" w:cs="Iskoola Pota"/>
          <w:vertAlign w:val="superscript"/>
        </w:rPr>
        <w:t>-1</w:t>
      </w:r>
      <w:r w:rsidRPr="002F162A">
        <w:rPr>
          <w:rFonts w:ascii="Iskoola Pota" w:hAnsi="Iskoola Pota" w:cs="Iskoola Pota"/>
        </w:rPr>
        <w:t>) as indicated by Helms (</w:t>
      </w:r>
      <w:hyperlink w:anchor="ref-Helms2008">
        <w:r w:rsidRPr="002F162A">
          <w:rPr>
            <w:rStyle w:val="Hyperlink"/>
            <w:rFonts w:ascii="Iskoola Pota" w:hAnsi="Iskoola Pota" w:cs="Iskoola Pota"/>
          </w:rPr>
          <w:t>2008</w:t>
        </w:r>
      </w:hyperlink>
      <w:r w:rsidRPr="002F162A">
        <w:rPr>
          <w:rFonts w:ascii="Iskoola Pota" w:hAnsi="Iskoola Pota" w:cs="Iskoola Pota"/>
        </w:rPr>
        <w:t>, p 958). Slope ratio (S</w:t>
      </w:r>
      <w:r w:rsidRPr="002F162A">
        <w:rPr>
          <w:rFonts w:ascii="Iskoola Pota" w:hAnsi="Iskoola Pota" w:cs="Iskoola Pota"/>
          <w:vertAlign w:val="subscript"/>
        </w:rPr>
        <w:t>R</w:t>
      </w:r>
      <w:r w:rsidRPr="002F162A">
        <w:rPr>
          <w:rFonts w:ascii="Iskoola Pota" w:hAnsi="Iskoola Pota" w:cs="Iskoola Pota"/>
        </w:rPr>
        <w:t>) is a unitless value equal to the slope of spectral intensity over the wavelength range of 275-295 nm relative to the slope of spectral intensity over 350-400 nm. S</w:t>
      </w:r>
      <w:r w:rsidRPr="002F162A">
        <w:rPr>
          <w:rFonts w:ascii="Iskoola Pota" w:hAnsi="Iskoola Pota" w:cs="Iskoola Pota"/>
          <w:vertAlign w:val="subscript"/>
        </w:rPr>
        <w:t>R</w:t>
      </w:r>
      <w:r w:rsidRPr="002F162A">
        <w:rPr>
          <w:rFonts w:ascii="Iskoola Pota" w:hAnsi="Iskoola Pota" w:cs="Iskoola Pota"/>
        </w:rPr>
        <w:t xml:space="preserve"> is inversely proportional to CDOM molecular weight (Helms et al. </w:t>
      </w:r>
      <w:hyperlink w:anchor="ref-Helms2008">
        <w:r w:rsidRPr="002F162A">
          <w:rPr>
            <w:rStyle w:val="Hyperlink"/>
            <w:rFonts w:ascii="Iskoola Pota" w:hAnsi="Iskoola Pota" w:cs="Iskoola Pota"/>
          </w:rPr>
          <w:t>2008</w:t>
        </w:r>
      </w:hyperlink>
      <w:r w:rsidRPr="002F162A">
        <w:rPr>
          <w:rFonts w:ascii="Iskoola Pota" w:hAnsi="Iskoola Pota" w:cs="Iskoola Pota"/>
        </w:rPr>
        <w:t>).</w:t>
      </w:r>
      <w:r w:rsidRPr="002F162A">
        <w:rPr>
          <w:rFonts w:ascii="Iskoola Pota" w:hAnsi="Iskoola Pota" w:cs="Iskoola Pota"/>
        </w:rPr>
        <w:br/>
        <w:t>The ratio of absorbances at wavelengths 250 nm and 365 nm provides a quotient called E</w:t>
      </w:r>
      <w:r w:rsidRPr="002F162A">
        <w:rPr>
          <w:rFonts w:ascii="Iskoola Pota" w:hAnsi="Iskoola Pota" w:cs="Iskoola Pota"/>
          <w:vertAlign w:val="subscript"/>
        </w:rPr>
        <w:t>2</w:t>
      </w:r>
      <w:r w:rsidRPr="002F162A">
        <w:rPr>
          <w:rFonts w:ascii="Iskoola Pota" w:hAnsi="Iskoola Pota" w:cs="Iskoola Pota"/>
        </w:rPr>
        <w:t>:E</w:t>
      </w:r>
      <w:r w:rsidRPr="002F162A">
        <w:rPr>
          <w:rFonts w:ascii="Iskoola Pota" w:hAnsi="Iskoola Pota" w:cs="Iskoola Pota"/>
          <w:vertAlign w:val="subscript"/>
        </w:rPr>
        <w:t>3</w:t>
      </w:r>
      <w:r w:rsidRPr="002F162A">
        <w:rPr>
          <w:rFonts w:ascii="Iskoola Pota" w:hAnsi="Iskoola Pota" w:cs="Iskoola Pota"/>
        </w:rPr>
        <w:t xml:space="preserve"> which is inversely related to aromaticity and molecular size of aquatic humic solutes (</w:t>
      </w:r>
      <w:proofErr w:type="spellStart"/>
      <w:r w:rsidRPr="002F162A">
        <w:rPr>
          <w:rFonts w:ascii="Iskoola Pota" w:hAnsi="Iskoola Pota" w:cs="Iskoola Pota"/>
        </w:rPr>
        <w:t>Peuravuori</w:t>
      </w:r>
      <w:proofErr w:type="spellEnd"/>
      <w:r w:rsidRPr="002F162A">
        <w:rPr>
          <w:rFonts w:ascii="Iskoola Pota" w:hAnsi="Iskoola Pota" w:cs="Iskoola Pota"/>
        </w:rPr>
        <w:t xml:space="preserve"> and </w:t>
      </w:r>
      <w:proofErr w:type="spellStart"/>
      <w:r w:rsidRPr="002F162A">
        <w:rPr>
          <w:rFonts w:ascii="Iskoola Pota" w:hAnsi="Iskoola Pota" w:cs="Iskoola Pota"/>
        </w:rPr>
        <w:t>Pihlaja</w:t>
      </w:r>
      <w:proofErr w:type="spellEnd"/>
      <w:r w:rsidRPr="002F162A">
        <w:rPr>
          <w:rFonts w:ascii="Iskoola Pota" w:hAnsi="Iskoola Pota" w:cs="Iskoola Pota"/>
        </w:rPr>
        <w:t xml:space="preserve"> </w:t>
      </w:r>
      <w:hyperlink w:anchor="ref-Peuravuori1997">
        <w:r w:rsidRPr="002F162A">
          <w:rPr>
            <w:rStyle w:val="Hyperlink"/>
            <w:rFonts w:ascii="Iskoola Pota" w:hAnsi="Iskoola Pota" w:cs="Iskoola Pota"/>
          </w:rPr>
          <w:t>1997</w:t>
        </w:r>
      </w:hyperlink>
      <w:r w:rsidRPr="002F162A">
        <w:rPr>
          <w:rFonts w:ascii="Iskoola Pota" w:hAnsi="Iskoola Pota" w:cs="Iskoola Pota"/>
        </w:rPr>
        <w:t xml:space="preserve">; Helms et al. </w:t>
      </w:r>
      <w:hyperlink w:anchor="ref-Helms2008">
        <w:r w:rsidRPr="002F162A">
          <w:rPr>
            <w:rStyle w:val="Hyperlink"/>
            <w:rFonts w:ascii="Iskoola Pota" w:hAnsi="Iskoola Pota" w:cs="Iskoola Pota"/>
          </w:rPr>
          <w:t>2008</w:t>
        </w:r>
      </w:hyperlink>
      <w:r w:rsidRPr="002F162A">
        <w:rPr>
          <w:rFonts w:ascii="Iskoola Pota" w:hAnsi="Iskoola Pota" w:cs="Iskoola Pota"/>
        </w:rPr>
        <w:t>). E</w:t>
      </w:r>
      <w:r w:rsidRPr="002F162A">
        <w:rPr>
          <w:rFonts w:ascii="Iskoola Pota" w:hAnsi="Iskoola Pota" w:cs="Iskoola Pota"/>
          <w:vertAlign w:val="subscript"/>
        </w:rPr>
        <w:t>2</w:t>
      </w:r>
      <w:r w:rsidRPr="002F162A">
        <w:rPr>
          <w:rFonts w:ascii="Iskoola Pota" w:hAnsi="Iskoola Pota" w:cs="Iskoola Pota"/>
        </w:rPr>
        <w:t>:E</w:t>
      </w:r>
      <w:r w:rsidRPr="002F162A">
        <w:rPr>
          <w:rFonts w:ascii="Iskoola Pota" w:hAnsi="Iskoola Pota" w:cs="Iskoola Pota"/>
          <w:vertAlign w:val="subscript"/>
        </w:rPr>
        <w:t>3</w:t>
      </w:r>
      <w:r w:rsidRPr="002F162A">
        <w:rPr>
          <w:rFonts w:ascii="Iskoola Pota" w:hAnsi="Iskoola Pota" w:cs="Iskoola Pota"/>
        </w:rPr>
        <w:t xml:space="preserve"> values were calculated, along with S</w:t>
      </w:r>
      <w:r w:rsidRPr="002F162A">
        <w:rPr>
          <w:rFonts w:ascii="Iskoola Pota" w:hAnsi="Iskoola Pota" w:cs="Iskoola Pota"/>
          <w:vertAlign w:val="subscript"/>
        </w:rPr>
        <w:t>R</w:t>
      </w:r>
      <w:r w:rsidRPr="002F162A">
        <w:rPr>
          <w:rFonts w:ascii="Iskoola Pota" w:hAnsi="Iskoola Pota" w:cs="Iskoola Pota"/>
        </w:rPr>
        <w:t xml:space="preserve"> , to try to elucidate molecular character of DOM in samples.</w:t>
      </w:r>
    </w:p>
    <w:p w:rsidR="007B57E6" w:rsidRPr="002F162A" w:rsidRDefault="002F162A">
      <w:pPr>
        <w:pStyle w:val="Heading2"/>
        <w:rPr>
          <w:rFonts w:ascii="Iskoola Pota" w:hAnsi="Iskoola Pota" w:cs="Iskoola Pota"/>
        </w:rPr>
      </w:pPr>
      <w:bookmarkStart w:id="39" w:name="results"/>
      <w:bookmarkStart w:id="40" w:name="_Toc43448562"/>
      <w:r w:rsidRPr="002F162A">
        <w:rPr>
          <w:rFonts w:ascii="Iskoola Pota" w:hAnsi="Iskoola Pota" w:cs="Iskoola Pota"/>
        </w:rPr>
        <w:lastRenderedPageBreak/>
        <w:t>Results</w:t>
      </w:r>
      <w:bookmarkEnd w:id="39"/>
      <w:bookmarkEnd w:id="40"/>
    </w:p>
    <w:p w:rsidR="007B57E6" w:rsidRPr="002F162A" w:rsidRDefault="002F162A">
      <w:pPr>
        <w:rPr>
          <w:rFonts w:ascii="Iskoola Pota" w:hAnsi="Iskoola Pota" w:cs="Iskoola Pota"/>
        </w:rPr>
      </w:pPr>
      <w:r w:rsidRPr="002F162A">
        <w:rPr>
          <w:rFonts w:ascii="Iskoola Pota" w:hAnsi="Iskoola Pota" w:cs="Iskoola Pota"/>
        </w:rPr>
        <w:t>The primary objectives of this project were to characterize the range of hydrochemical dynamics and synchrony during rainfall response among sub-basins ranging in size from 9.6 to 37 km</w:t>
      </w:r>
      <w:r w:rsidRPr="002F162A">
        <w:rPr>
          <w:rFonts w:ascii="Iskoola Pota" w:hAnsi="Iskoola Pota" w:cs="Iskoola Pota"/>
          <w:vertAlign w:val="superscript"/>
        </w:rPr>
        <w:t>2</w:t>
      </w:r>
      <w:r w:rsidRPr="002F162A">
        <w:rPr>
          <w:rFonts w:ascii="Iskoola Pota" w:hAnsi="Iskoola Pota" w:cs="Iskoola Pota"/>
        </w:rPr>
        <w:t>.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 near-simultaneously at multiple locations across the watershed. DOC concentration trends in stormflow were indicative of whether aqueous DOM was supply-limited or governed by hydrologic forcing. The data collected were used to elucidate spatiotemporal synchrony among sub-catchments.</w:t>
      </w:r>
    </w:p>
    <w:p w:rsidR="007B57E6" w:rsidRPr="002F162A" w:rsidRDefault="002F162A">
      <w:pPr>
        <w:pStyle w:val="Heading3"/>
        <w:rPr>
          <w:rFonts w:ascii="Iskoola Pota" w:hAnsi="Iskoola Pota" w:cs="Iskoola Pota"/>
        </w:rPr>
      </w:pPr>
      <w:bookmarkStart w:id="41" w:name="Xf03249ddafa1d2a683b9220335a3b696c05a3f3"/>
      <w:bookmarkStart w:id="42" w:name="_Toc43448563"/>
      <w:r w:rsidRPr="002F162A">
        <w:rPr>
          <w:rFonts w:ascii="Iskoola Pota" w:hAnsi="Iskoola Pota" w:cs="Iskoola Pota"/>
        </w:rPr>
        <w:t>Weather: precipitation and temperature from CRD weather stations</w:t>
      </w:r>
      <w:bookmarkEnd w:id="41"/>
      <w:bookmarkEnd w:id="42"/>
    </w:p>
    <w:p w:rsidR="007B57E6" w:rsidRPr="002F162A" w:rsidRDefault="002F162A">
      <w:pPr>
        <w:rPr>
          <w:rFonts w:ascii="Iskoola Pota" w:hAnsi="Iskoola Pota" w:cs="Iskoola Pota"/>
        </w:rPr>
      </w:pPr>
      <w:r w:rsidRPr="002F162A">
        <w:rPr>
          <w:rFonts w:ascii="Iskoola Pota" w:hAnsi="Iskoola Pota" w:cs="Iskoola Pota"/>
        </w:rPr>
        <w:t xml:space="preserve">The Capital Regional District (CRD) provided data from two fire-weather (“FWx”) stations in the Leech water supply area (LWSA). Chris Creek weather station (561m a.s.l) is located in the headwaters of the Leech watershed and Martin’s Gulch (512m a.s.l) is located near the future </w:t>
      </w:r>
      <w:r w:rsidRPr="002F162A">
        <w:rPr>
          <w:rFonts w:ascii="Iskoola Pota" w:hAnsi="Iskoola Pota" w:cs="Iskoola Pota"/>
        </w:rPr>
        <w:lastRenderedPageBreak/>
        <w:t>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 6, with the study period highlighted.</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drawing>
          <wp:inline distT="0" distB="0" distL="0" distR="0">
            <wp:extent cx="5504749" cy="5504749"/>
            <wp:effectExtent l="0" t="0" r="0" b="0"/>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5504749"/>
                    </a:xfrm>
                    <a:prstGeom prst="rect">
                      <a:avLst/>
                    </a:prstGeom>
                    <a:noFill/>
                    <a:ln w="9525">
                      <a:noFill/>
                      <a:headEnd/>
                      <a:tailEnd/>
                    </a:ln>
                  </pic:spPr>
                </pic:pic>
              </a:graphicData>
            </a:graphic>
          </wp:inline>
        </w:drawing>
      </w:r>
      <w:r w:rsidRPr="002F162A">
        <w:rPr>
          <w:rFonts w:ascii="Iskoola Pota" w:hAnsi="Iskoola Pota" w:cs="Iskoola Pota"/>
        </w:rPr>
        <w:t xml:space="preserve">  </w:t>
      </w:r>
    </w:p>
    <w:p w:rsidR="007B57E6" w:rsidRPr="002F162A" w:rsidRDefault="002F162A">
      <w:pPr>
        <w:rPr>
          <w:rFonts w:ascii="Iskoola Pota" w:hAnsi="Iskoola Pota" w:cs="Iskoola Pota"/>
        </w:rPr>
      </w:pPr>
      <w:r w:rsidRPr="002F162A">
        <w:rPr>
          <w:rFonts w:ascii="Iskoola Pota" w:hAnsi="Iskoola Pota" w:cs="Iskoola Pota"/>
        </w:rPr>
        <w:lastRenderedPageBreak/>
        <w:t>Table 4 summarizes weather data by calender year, as well as the very wet period of January and February, 2020. It was assumed that the arithmetic means of rainfall were representative of rain conditions across the Leech watershed and these values were used to define rain events (section 5.3.1.0.1). Mean LWSA temperatures were compared to temperatures recorded at each installation site (section 5.3.1.2). As the CRD FWx stations are situated at elevation, snow depth records were not assumed to be representative of snow cover across the LWSA; however, snow melt contributed to runoff and recorded stage change at the six installation sites.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4: </w:t>
      </w:r>
      <w:r w:rsidRPr="002F162A">
        <w:rPr>
          <w:rFonts w:ascii="Iskoola Pota" w:hAnsi="Iskoola Pota" w:cs="Iskoola Pota"/>
          <w:i/>
        </w:rPr>
        <w:t>Average weather data from CRD stations in Leech water supply area in 2018 and 2019</w:t>
      </w:r>
    </w:p>
    <w:tbl>
      <w:tblPr>
        <w:tblW w:w="0" w:type="pct"/>
        <w:tblLook w:val="07E0" w:firstRow="1" w:lastRow="1" w:firstColumn="1" w:lastColumn="1" w:noHBand="1" w:noVBand="1"/>
        <w:tblCaption w:val="Table 4: Average weather data from CRD stations in Leech water supply area in 2018 and 2019"/>
      </w:tblPr>
      <w:tblGrid>
        <w:gridCol w:w="1023"/>
        <w:gridCol w:w="1372"/>
        <w:gridCol w:w="1213"/>
        <w:gridCol w:w="1374"/>
        <w:gridCol w:w="1086"/>
        <w:gridCol w:w="1161"/>
        <w:gridCol w:w="1059"/>
        <w:gridCol w:w="1072"/>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year</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mean annual rain (mm)</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stdev rain. (±mm)</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 snow accum. (m)</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mean temp.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st.dev temp.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min. temp.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 temp. (°C)</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2018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2005.1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52.7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8.50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0.60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33.8</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2019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1457.5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41.2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7.93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0.63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-13.2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31.2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Jan &amp; Feb 2020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883.8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65.8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10.8</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5"/>
        <w:rPr>
          <w:rFonts w:ascii="Iskoola Pota" w:hAnsi="Iskoola Pota" w:cs="Iskoola Pota"/>
        </w:rPr>
      </w:pPr>
      <w:bookmarkStart w:id="43" w:name="events"/>
      <w:r w:rsidRPr="002F162A">
        <w:rPr>
          <w:rFonts w:ascii="Iskoola Pota" w:hAnsi="Iskoola Pota" w:cs="Iskoola Pota"/>
        </w:rPr>
        <w:t>Rain events</w:t>
      </w:r>
      <w:bookmarkEnd w:id="43"/>
    </w:p>
    <w:p w:rsidR="007B57E6" w:rsidRPr="002F162A" w:rsidRDefault="002F162A">
      <w:pPr>
        <w:rPr>
          <w:rFonts w:ascii="Iskoola Pota" w:hAnsi="Iskoola Pota" w:cs="Iskoola Pota"/>
        </w:rPr>
      </w:pPr>
      <w:r w:rsidRPr="002F162A">
        <w:rPr>
          <w:rFonts w:ascii="Iskoola Pota" w:hAnsi="Iskoola Pota" w:cs="Iskoola Pota"/>
        </w:rPr>
        <w:t xml:space="preserve">LWSA mean FWx precipitation data were used to define rain events using the USGS </w:t>
      </w:r>
      <w:r w:rsidRPr="002F162A">
        <w:rPr>
          <w:rFonts w:ascii="Iskoola Pota" w:hAnsi="Iskoola Pota" w:cs="Iskoola Pota"/>
          <w:i/>
        </w:rPr>
        <w:t>Rainmaker</w:t>
      </w:r>
      <w:r w:rsidRPr="002F162A">
        <w:rPr>
          <w:rFonts w:ascii="Iskoola Pota" w:hAnsi="Iskoola Pota" w:cs="Iskoola Pota"/>
        </w:rPr>
        <w:t xml:space="preserve"> package in R (‘RMevents’ function). During the study period there were 151 rain events, and 18 that were classified as major events. Major rain events were defined by precipitation </w:t>
      </w:r>
      <w:r w:rsidRPr="002F162A">
        <w:rPr>
          <w:rFonts w:ascii="Iskoola Pota" w:hAnsi="Iskoola Pota" w:cs="Iskoola Pota"/>
        </w:rPr>
        <w:lastRenderedPageBreak/>
        <w:t>accumulating to 50mm or more, where the events were separated from each other by a period of 14 hours or longer. Table 5 summarizes the eighteen major rain events that occurred during the study period (2018-10-23 to 2020-02-20). For each calender year in the study period, major rain events’ minimum and maximum values of depth, duration and intensity were identified and are summarized in the subsequent table, Table 6.</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5: </w:t>
      </w:r>
      <w:r w:rsidRPr="002F162A">
        <w:rPr>
          <w:rFonts w:ascii="Iskoola Pota" w:hAnsi="Iskoola Pota" w:cs="Iskoola Pota"/>
          <w:i/>
        </w:rPr>
        <w:t>Rain events defined by a threshold of 50mm with 14-hour inter-event period</w:t>
      </w:r>
    </w:p>
    <w:tbl>
      <w:tblPr>
        <w:tblW w:w="0" w:type="pct"/>
        <w:tblLook w:val="07E0" w:firstRow="1" w:lastRow="1" w:firstColumn="1" w:lastColumn="1" w:noHBand="1" w:noVBand="1"/>
        <w:tblCaption w:val="Table 5: Rain events defined by a threshold of 50mm with 14-hour inter-event period"/>
      </w:tblPr>
      <w:tblGrid>
        <w:gridCol w:w="1514"/>
        <w:gridCol w:w="1623"/>
        <w:gridCol w:w="1265"/>
        <w:gridCol w:w="1645"/>
        <w:gridCol w:w="1507"/>
        <w:gridCol w:w="1806"/>
      </w:tblGrid>
      <w:tr w:rsidR="007B57E6" w:rsidRPr="002F162A">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Storm number</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Major event no.</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Start Date</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Duration (days)</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Rainfall (mm)</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Intensity (mm/hr)</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2018-10-27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124.4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0.8</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2018-11-03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54.8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2.4</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2018-11-25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156.1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2018-12-09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205.1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2018-12-15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181.6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2018-12-22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54.5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0.9</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lastRenderedPageBreak/>
              <w:t>26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2019-01-02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227.6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2.3</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2019-01-17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68.7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2019-09-12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58.4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0.8</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2019-10-15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136.2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0.9</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2019-11-15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67.6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132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2019-12-10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70.5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136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2019-12-18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112.1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2019-12-31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57.1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2020-01-02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180.0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1.3</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2020-01-18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238.3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2020-01-30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208.8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4.6</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lastRenderedPageBreak/>
              <w:t>151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2020-02-05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75.9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0.9</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6: </w:t>
      </w:r>
      <w:r w:rsidRPr="002F162A">
        <w:rPr>
          <w:rFonts w:ascii="Iskoola Pota" w:hAnsi="Iskoola Pota" w:cs="Iskoola Pota"/>
          <w:i/>
        </w:rPr>
        <w:t xml:space="preserve">Minimum and maximum rain event values </w:t>
      </w:r>
    </w:p>
    <w:tbl>
      <w:tblPr>
        <w:tblW w:w="0" w:type="pct"/>
        <w:tblLook w:val="07E0" w:firstRow="1" w:lastRow="1" w:firstColumn="1" w:lastColumn="1" w:noHBand="1" w:noVBand="1"/>
        <w:tblCaption w:val="Table 6: Minimum and maximum rain event values "/>
      </w:tblPr>
      <w:tblGrid>
        <w:gridCol w:w="697"/>
        <w:gridCol w:w="1536"/>
        <w:gridCol w:w="1554"/>
        <w:gridCol w:w="1141"/>
        <w:gridCol w:w="1162"/>
        <w:gridCol w:w="1626"/>
        <w:gridCol w:w="1644"/>
      </w:tblGrid>
      <w:tr w:rsidR="007B57E6" w:rsidRPr="002F162A">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year</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min. duration (days)</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 duration (days)</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min rain (mm)</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 rain (mm)</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min intensity (mm/hr)</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 intensity (mm/hr)</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54.5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205.1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0.84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2.4</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57.1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227.6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0.78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2.3</w:t>
            </w:r>
          </w:p>
        </w:tc>
      </w:tr>
      <w:tr w:rsidR="007B57E6" w:rsidRPr="002F162A">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75.9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238.3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0.93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4.6</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The maximum intensity event of 2020, on January 30, generated incredible flows across the Leech watershed (not unlike the rest of Vancouver Island and most of the south coast of BC). Streamflow at Cragg crk (site-4) and the Leech Tunnel (site-6) over-topped the vertical racks (greater than 2m tall) and ripped the level-loggers out of their stilling wells.</w:t>
      </w:r>
      <w:r w:rsidRPr="002F162A">
        <w:rPr>
          <w:rFonts w:ascii="Iskoola Pota" w:hAnsi="Iskoola Pota" w:cs="Iskoola Pota"/>
        </w:rPr>
        <w:footnoteReference w:id="3"/>
      </w:r>
      <w:r w:rsidRPr="002F162A">
        <w:rPr>
          <w:rFonts w:ascii="Iskoola Pota" w:hAnsi="Iskoola Pota" w:cs="Iskoola Pota"/>
        </w:rPr>
        <w:t xml:space="preserve"> Luckily, the level-loggers were found downstream in February and (after drying the circuit boards) the data were successfully retrieved from both Odyssey loggers.</w:t>
      </w:r>
    </w:p>
    <w:p w:rsidR="007B57E6" w:rsidRPr="002F162A" w:rsidRDefault="002F162A">
      <w:pPr>
        <w:rPr>
          <w:rFonts w:ascii="Iskoola Pota" w:hAnsi="Iskoola Pota" w:cs="Iskoola Pota"/>
        </w:rPr>
      </w:pPr>
      <w:r w:rsidRPr="002F162A">
        <w:rPr>
          <w:rFonts w:ascii="Iskoola Pota" w:hAnsi="Iskoola Pota" w:cs="Iskoola Pota"/>
        </w:rPr>
        <w:lastRenderedPageBreak/>
        <w:t>Figure 7 shows stream level at each monitored sub-basin along with events and samples collected. Eight of these events were captured in the 2019 water year (2018-2019 wet season), the other ten in the 2020 water year.</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7691717"/>
            <wp:effectExtent l="0" t="0" r="0" b="0"/>
            <wp:docPr id="7" name="Picture" descr="Figure 7: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ydro-samples_events_plot.png"/>
                    <pic:cNvPicPr>
                      <a:picLocks noChangeAspect="1" noChangeArrowheads="1"/>
                    </pic:cNvPicPr>
                  </pic:nvPicPr>
                  <pic:blipFill>
                    <a:blip r:embed="rId16"/>
                    <a:stretch>
                      <a:fillRect/>
                    </a:stretch>
                  </pic:blipFill>
                  <pic:spPr bwMode="auto">
                    <a:xfrm>
                      <a:off x="0" y="0"/>
                      <a:ext cx="5943600" cy="7691717"/>
                    </a:xfrm>
                    <a:prstGeom prst="rect">
                      <a:avLst/>
                    </a:prstGeom>
                    <a:noFill/>
                    <a:ln w="9525">
                      <a:noFill/>
                      <a:headEnd/>
                      <a:tailEnd/>
                    </a:ln>
                  </pic:spPr>
                </pic:pic>
              </a:graphicData>
            </a:graphic>
          </wp:inline>
        </w:drawing>
      </w:r>
      <w:r w:rsidRPr="002F162A">
        <w:rPr>
          <w:rFonts w:ascii="Iskoola Pota" w:hAnsi="Iskoola Pota" w:cs="Iskoola Pota"/>
        </w:rPr>
        <w:t xml:space="preserve"> </w:t>
      </w:r>
      <w:r w:rsidRPr="002F162A">
        <w:rPr>
          <w:rFonts w:ascii="Iskoola Pota" w:hAnsi="Iskoola Pota" w:cs="Iskoola Pota"/>
        </w:rPr>
        <w:lastRenderedPageBreak/>
        <w:t> </w:t>
      </w:r>
    </w:p>
    <w:p w:rsidR="007B57E6" w:rsidRPr="002F162A" w:rsidRDefault="002F162A">
      <w:pPr>
        <w:pStyle w:val="Heading4"/>
        <w:rPr>
          <w:rFonts w:ascii="Iskoola Pota" w:hAnsi="Iskoola Pota" w:cs="Iskoola Pota"/>
        </w:rPr>
      </w:pPr>
      <w:bookmarkStart w:id="44" w:name="temperature-at-vertical-racks"/>
      <w:r w:rsidRPr="002F162A">
        <w:rPr>
          <w:rFonts w:ascii="Iskoola Pota" w:hAnsi="Iskoola Pota" w:cs="Iskoola Pota"/>
        </w:rPr>
        <w:t>Temperature at vertical racks</w:t>
      </w:r>
      <w:bookmarkEnd w:id="44"/>
    </w:p>
    <w:p w:rsidR="007B57E6" w:rsidRPr="002F162A" w:rsidRDefault="002F162A">
      <w:pPr>
        <w:rPr>
          <w:rFonts w:ascii="Iskoola Pota" w:hAnsi="Iskoola Pota" w:cs="Iskoola Pota"/>
        </w:rPr>
      </w:pPr>
      <w:r w:rsidRPr="002F162A">
        <w:rPr>
          <w:rFonts w:ascii="Iskoola Pota" w:hAnsi="Iskoola Pota" w:cs="Iskoola Pota"/>
        </w:rP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8).</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504749" cy="5504749"/>
            <wp:effectExtent l="0" t="0" r="0" b="0"/>
            <wp:docPr id="8" name="Picture" descr="Figure 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7"/>
                    <a:stretch>
                      <a:fillRect/>
                    </a:stretch>
                  </pic:blipFill>
                  <pic:spPr bwMode="auto">
                    <a:xfrm>
                      <a:off x="0" y="0"/>
                      <a:ext cx="5504749" cy="5504749"/>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8:  </w:t>
      </w:r>
      <w:r w:rsidRPr="002F162A">
        <w:rPr>
          <w:rFonts w:ascii="Iskoola Pota" w:hAnsi="Iskoola Pota" w:cs="Iskoola Pota"/>
          <w:i/>
        </w:rPr>
        <w:t>Temperatures recorded in air and water on vertical racks at each research site.</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While loggers were installed in both positions (air and water) on each rack at the same time, it wasn’t until mid-October that all sites’ water temperature loggers were submerged. Figure 9 shows the distributions of air and water temperatures at each site, where water temperature was limited to the period when all sites water temperature loggers were submerged. Median water </w:t>
      </w:r>
      <w:r w:rsidRPr="002F162A">
        <w:rPr>
          <w:rFonts w:ascii="Iskoola Pota" w:hAnsi="Iskoola Pota" w:cs="Iskoola Pota"/>
        </w:rPr>
        <w:lastRenderedPageBreak/>
        <w:t>temperatures increased from the headwaters of Leech River to the point of diversion (Leech-Head &lt; Cragg-Crk &lt; West-Leech &lt; Tunnel).</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drawing>
          <wp:inline distT="0" distB="0" distL="0" distR="0">
            <wp:extent cx="5046020" cy="5046020"/>
            <wp:effectExtent l="0" t="0" r="0" b="0"/>
            <wp:docPr id="9" name="Picture" descr="Figure 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8"/>
                    <a:stretch>
                      <a:fillRect/>
                    </a:stretch>
                  </pic:blipFill>
                  <pic:spPr bwMode="auto">
                    <a:xfrm>
                      <a:off x="0" y="0"/>
                      <a:ext cx="5046020" cy="5046020"/>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9:  </w:t>
      </w:r>
      <w:r w:rsidRPr="002F162A">
        <w:rPr>
          <w:rFonts w:ascii="Iskoola Pota" w:hAnsi="Iskoola Pota" w:cs="Iskoola Pota"/>
          <w:i/>
        </w:rPr>
        <w:t>Temperatures recorded in air and water on vertical racks at each research site.</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4"/>
        <w:rPr>
          <w:rFonts w:ascii="Iskoola Pota" w:hAnsi="Iskoola Pota" w:cs="Iskoola Pota"/>
        </w:rPr>
      </w:pPr>
      <w:bookmarkStart w:id="45" w:name="Hobo"/>
      <w:r w:rsidRPr="002F162A">
        <w:rPr>
          <w:rFonts w:ascii="Iskoola Pota" w:hAnsi="Iskoola Pota" w:cs="Iskoola Pota"/>
        </w:rPr>
        <w:lastRenderedPageBreak/>
        <w:t>Air temperature comparison &amp; linear regression</w:t>
      </w:r>
      <w:bookmarkEnd w:id="45"/>
    </w:p>
    <w:p w:rsidR="007B57E6" w:rsidRPr="002F162A" w:rsidRDefault="002F162A">
      <w:pPr>
        <w:rPr>
          <w:rFonts w:ascii="Iskoola Pota" w:hAnsi="Iskoola Pota" w:cs="Iskoola Pota"/>
        </w:rPr>
      </w:pPr>
      <w:r w:rsidRPr="002F162A">
        <w:rPr>
          <w:rFonts w:ascii="Iskoola Pota" w:hAnsi="Iskoola Pota" w:cs="Iskoola Pota"/>
        </w:rPr>
        <w:t>Air temperatures recorded at each of the six sites were compared to LWSA FWx for the overlapping period (August 24, 2019 to February 20, 2020). Overall, FWx temperatures were slightly higher than those recorded at each site installation. Figure 10 shows the density distribution of air temperature measured at each site compared to the LWSA FWx mean.</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drawing>
          <wp:inline distT="0" distB="0" distL="0" distR="0">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9"/>
                    <a:stretch>
                      <a:fillRect/>
                    </a:stretch>
                  </pic:blipFill>
                  <pic:spPr bwMode="auto">
                    <a:xfrm>
                      <a:off x="0" y="0"/>
                      <a:ext cx="3669832" cy="3669832"/>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10:  </w:t>
      </w:r>
      <w:r w:rsidRPr="002F162A">
        <w:rPr>
          <w:rFonts w:ascii="Iskoola Pota" w:hAnsi="Iskoola Pota" w:cs="Iskoola Pota"/>
          <w:i/>
        </w:rPr>
        <w:t>Density distribution of air temperatures recorded at each sub-basin compared to mean LWSA air temperatures from CRD fire weather stations.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Results of two-sided Wilcoxon rank sum tests revealed that 15-minute air temperatures at West Leech (site-5) were similar to LWSA FWx (p-value 0.02), and the differences between the other </w:t>
      </w:r>
      <w:r w:rsidRPr="002F162A">
        <w:rPr>
          <w:rFonts w:ascii="Iskoola Pota" w:hAnsi="Iskoola Pota" w:cs="Iskoola Pota"/>
        </w:rPr>
        <w:lastRenderedPageBreak/>
        <w:t>five sites and FWx were found to be significantly different (p-values &lt;&lt; 0.001). However, when daily mean temperatures were compared (rather than 15 minute data) the differences between sites and FWx temperatures were less dramatic with no statistical difference (at 90% confidence) for sites 4-6 – Cragg Crk, West Leech and the Tunnel (Table 7).</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7: </w:t>
      </w:r>
      <w:r w:rsidRPr="002F162A">
        <w:rPr>
          <w:rFonts w:ascii="Iskoola Pota" w:hAnsi="Iskoola Pota" w:cs="Iskoola Pota"/>
          <w:i/>
        </w:rPr>
        <w:t>Relationships between air temperature recorded at each research site compared to mean air temperature recorded by LWSA weather stations.</w:t>
      </w:r>
    </w:p>
    <w:tbl>
      <w:tblPr>
        <w:tblW w:w="0" w:type="pct"/>
        <w:tblLook w:val="07E0" w:firstRow="1" w:lastRow="1" w:firstColumn="1" w:lastColumn="1" w:noHBand="1" w:noVBand="1"/>
        <w:tblCaption w:val="Table 7: Relationships between air temperature recorded at each research site compared to mean air temperature recorded by LWSA weather stations."/>
      </w:tblPr>
      <w:tblGrid>
        <w:gridCol w:w="1309"/>
        <w:gridCol w:w="936"/>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Site</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p-value</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Weeks</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0.0016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0.0071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0.0010</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0.0472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0.5757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0.2927</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Despite some differences between FWx and Hobo site data, the overlapping FWx and TidbiT air temperature data were used to generate linear regression relationships to estimate air temperatures at each site for the time preceding Hobo TidbiT deployment (Figure 11). Table 8 summarizes the average percent error of estimated air temperatures (based on a test period of overlapping data). Estimated mean daily air temperatures at each site were used in flagging data for quality control.</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5943600"/>
            <wp:effectExtent l="0" t="0" r="0" b="0"/>
            <wp:docPr id="11" name="Picture" descr="Figure 11:  Relationships between air temperature recorded at each research site compared to mean air temperature recorded by LWSA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11:  </w:t>
      </w:r>
      <w:r w:rsidRPr="002F162A">
        <w:rPr>
          <w:rFonts w:ascii="Iskoola Pota" w:hAnsi="Iskoola Pota" w:cs="Iskoola Pota"/>
          <w:i/>
        </w:rPr>
        <w:t>Relationships between air temperature recorded at each research site compared to mean air temperature recorded by LWSA weather stations.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lastRenderedPageBreak/>
        <w:t xml:space="preserve">Table 8: </w:t>
      </w:r>
      <w:r w:rsidRPr="002F162A">
        <w:rPr>
          <w:rFonts w:ascii="Iskoola Pota" w:hAnsi="Iskoola Pota" w:cs="Iskoola Pota"/>
          <w:i/>
        </w:rPr>
        <w:t>Summary of predicted air temperature at each site compared to mean LWSA temperature from CRD FWx stations for the same time period</w:t>
      </w:r>
    </w:p>
    <w:tbl>
      <w:tblPr>
        <w:tblW w:w="0" w:type="pct"/>
        <w:tblLook w:val="07E0" w:firstRow="1" w:lastRow="1" w:firstColumn="1" w:lastColumn="1" w:noHBand="1" w:noVBand="1"/>
        <w:tblCaption w:val="Table 8: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Site</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Error (%)</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Median Temp.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Estimated Median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Min. Temp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Estimated Min.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 Temp (°C)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Estimated Max. (°C)</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Weeks</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35.0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18.0</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-28.9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-61.1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19.5</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3"/>
        <w:rPr>
          <w:rFonts w:ascii="Iskoola Pota" w:hAnsi="Iskoola Pota" w:cs="Iskoola Pota"/>
        </w:rPr>
      </w:pPr>
      <w:bookmarkStart w:id="46" w:name="X2684ecebb5dfc6a442fe78aedab729c4b3876f7"/>
      <w:bookmarkStart w:id="47" w:name="_Toc43448564"/>
      <w:r w:rsidRPr="002F162A">
        <w:rPr>
          <w:rFonts w:ascii="Iskoola Pota" w:hAnsi="Iskoola Pota" w:cs="Iskoola Pota"/>
        </w:rPr>
        <w:t>Quality control: vertical rack hold-time experiments</w:t>
      </w:r>
      <w:bookmarkEnd w:id="46"/>
      <w:bookmarkEnd w:id="47"/>
    </w:p>
    <w:p w:rsidR="007B57E6" w:rsidRPr="002F162A" w:rsidRDefault="002F162A">
      <w:pPr>
        <w:rPr>
          <w:rFonts w:ascii="Iskoola Pota" w:hAnsi="Iskoola Pota" w:cs="Iskoola Pota"/>
        </w:rPr>
      </w:pPr>
      <w:r w:rsidRPr="002F162A">
        <w:rPr>
          <w:rFonts w:ascii="Iskoola Pota" w:hAnsi="Iskoola Pota" w:cs="Iskoola Pota"/>
        </w:rPr>
        <w:t>Hold-time experiments were conducted at the Tunnel site to assess stability of river water samples held in siphon bottles on the vertical rack. Figure 12 summarizes air temperature and timing of the three hold-time sets.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5486399"/>
            <wp:effectExtent l="0" t="0" r="0" b="0"/>
            <wp:docPr id="12" name="Picture"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png"/>
                    <pic:cNvPicPr>
                      <a:picLocks noChangeAspect="1" noChangeArrowheads="1"/>
                    </pic:cNvPicPr>
                  </pic:nvPicPr>
                  <pic:blipFill>
                    <a:blip r:embed="rId21"/>
                    <a:stretch>
                      <a:fillRect/>
                    </a:stretch>
                  </pic:blipFill>
                  <pic:spPr bwMode="auto">
                    <a:xfrm>
                      <a:off x="0" y="0"/>
                      <a:ext cx="5943600" cy="5486399"/>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12:  </w:t>
      </w:r>
      <w:r w:rsidRPr="002F162A">
        <w:rPr>
          <w:rFonts w:ascii="Iskoola Pota" w:hAnsi="Iskoola Pota" w:cs="Iskoola Pota"/>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lastRenderedPageBreak/>
        <w:t>Each hold-time set included ten replicate samples, each collected at the same time in the same way from the same location. For each hold-time set, five samples were returned to the lab for immediate quantification of DOC and measurement of UV absorbance (“fresh” samples) and five were placed on the vertical rack, capped with siphon lids to simulate rack samples, and collected at a later date for analysis (“held” samples). Figure 13 shows results of sample analyses for DOC and UV</w:t>
      </w:r>
      <w:r w:rsidRPr="002F162A">
        <w:rPr>
          <w:rFonts w:ascii="Iskoola Pota" w:hAnsi="Iskoola Pota" w:cs="Iskoola Pota"/>
          <w:vertAlign w:val="subscript"/>
        </w:rPr>
        <w:t>254</w:t>
      </w:r>
      <w:r w:rsidRPr="002F162A">
        <w:rPr>
          <w:rFonts w:ascii="Iskoola Pota" w:hAnsi="Iskoola Pota" w:cs="Iskoola Pota"/>
        </w:rPr>
        <w:t xml:space="preserve"> absorbance of the fresh and held samples of each set, Hold-time sets were compared using two-sided paired Wilcoxon signed rank tests (</w:t>
      </w:r>
      <w:proofErr w:type="spellStart"/>
      <w:r w:rsidRPr="002F162A">
        <w:rPr>
          <w:rFonts w:ascii="Iskoola Pota" w:hAnsi="Iskoola Pota" w:cs="Iskoola Pota"/>
        </w:rPr>
        <w:t>a.k.a</w:t>
      </w:r>
      <w:proofErr w:type="spellEnd"/>
      <w:r w:rsidRPr="002F162A">
        <w:rPr>
          <w:rFonts w:ascii="Iskoola Pota" w:hAnsi="Iskoola Pota" w:cs="Iskoola Pota"/>
        </w:rPr>
        <w:t xml:space="preserve"> ‘Mann-Whitney’ test)</w:t>
      </w:r>
      <w:r w:rsidRPr="00C70361">
        <w:rPr>
          <w:rStyle w:val="FootnoteReference"/>
        </w:rPr>
        <w:footnoteReference w:id="4"/>
      </w:r>
      <w:r w:rsidRPr="002F162A">
        <w:rPr>
          <w:rFonts w:ascii="Iskoola Pota" w:hAnsi="Iskoola Pota" w:cs="Iskoola Pota"/>
        </w:rPr>
        <w:t xml:space="preserve"> and Table 9 summarizes the number of days the rack samples were held, the mean air temperature over that period, and the percent change in DOC concentration and UV absorbance at 254nm, as well as Wilcoxon test results comparing fresh and held samples.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3668888"/>
            <wp:effectExtent l="0" t="0" r="0" b="0"/>
            <wp:docPr id="13" name="Picture" descr="Figure 13: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2"/>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13:  </w:t>
      </w:r>
      <w:r w:rsidRPr="002F162A">
        <w:rPr>
          <w:rFonts w:ascii="Iskoola Pota" w:hAnsi="Iskoola Pota" w:cs="Iskoola Pota"/>
          <w:i/>
        </w:rPr>
        <w:t>Sample DOC concentrations and UV absorbance at 254nm contrasting hold-time samples from collection of grab samples to retrieval of held samples.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9: </w:t>
      </w:r>
      <w:r w:rsidRPr="002F162A">
        <w:rPr>
          <w:rFonts w:ascii="Iskoola Pota" w:hAnsi="Iskoola Pota" w:cs="Iskoola Pota"/>
          <w:i/>
        </w:rPr>
        <w:t>Results comparing hold-time sample sets</w:t>
      </w:r>
    </w:p>
    <w:tbl>
      <w:tblPr>
        <w:tblW w:w="0" w:type="auto"/>
        <w:tblLook w:val="07E0" w:firstRow="1" w:lastRow="1" w:firstColumn="1" w:lastColumn="1" w:noHBand="1" w:noVBand="1"/>
        <w:tblCaption w:val="Table 9: Results comparing hold-time sample sets"/>
      </w:tblPr>
      <w:tblGrid>
        <w:gridCol w:w="498"/>
        <w:gridCol w:w="837"/>
        <w:gridCol w:w="942"/>
        <w:gridCol w:w="1192"/>
        <w:gridCol w:w="1106"/>
        <w:gridCol w:w="1106"/>
        <w:gridCol w:w="1285"/>
        <w:gridCol w:w="1199"/>
        <w:gridCol w:w="1195"/>
      </w:tblGrid>
      <w:tr w:rsidR="007B57E6" w:rsidRPr="00F54535" w:rsidTr="00F54535">
        <w:tc>
          <w:tcPr>
            <w:tcW w:w="0" w:type="auto"/>
            <w:tcBorders>
              <w:bottom w:val="single" w:sz="0" w:space="0" w:color="auto"/>
            </w:tcBorders>
            <w:vAlign w:val="bottom"/>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Set</w:t>
            </w:r>
          </w:p>
        </w:tc>
        <w:tc>
          <w:tcPr>
            <w:tcW w:w="0" w:type="auto"/>
            <w:tcBorders>
              <w:bottom w:val="single" w:sz="0" w:space="0" w:color="auto"/>
            </w:tcBorders>
            <w:vAlign w:val="bottom"/>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Days held</w:t>
            </w:r>
          </w:p>
        </w:tc>
        <w:tc>
          <w:tcPr>
            <w:tcW w:w="0" w:type="auto"/>
            <w:tcBorders>
              <w:bottom w:val="single" w:sz="0" w:space="0" w:color="auto"/>
            </w:tcBorders>
            <w:vAlign w:val="bottom"/>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Temp range</w:t>
            </w:r>
          </w:p>
        </w:tc>
        <w:tc>
          <w:tcPr>
            <w:tcW w:w="0" w:type="auto"/>
            <w:tcBorders>
              <w:bottom w:val="single" w:sz="0" w:space="0" w:color="auto"/>
            </w:tcBorders>
            <w:vAlign w:val="bottom"/>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DOC change (%)</w:t>
            </w:r>
          </w:p>
        </w:tc>
        <w:tc>
          <w:tcPr>
            <w:tcW w:w="0" w:type="auto"/>
            <w:tcBorders>
              <w:bottom w:val="single" w:sz="0" w:space="0" w:color="auto"/>
            </w:tcBorders>
            <w:vAlign w:val="bottom"/>
          </w:tcPr>
          <w:p w:rsidR="007B57E6" w:rsidRPr="00F54535" w:rsidRDefault="002F162A" w:rsidP="00F54535">
            <w:pPr>
              <w:spacing w:line="240" w:lineRule="auto"/>
              <w:rPr>
                <w:rFonts w:ascii="Iskoola Pota" w:hAnsi="Iskoola Pota" w:cs="Iskoola Pota"/>
                <w:sz w:val="22"/>
                <w:szCs w:val="22"/>
              </w:rPr>
            </w:pPr>
            <w:proofErr w:type="gramStart"/>
            <w:r w:rsidRPr="00F54535">
              <w:rPr>
                <w:rFonts w:ascii="Iskoola Pota" w:hAnsi="Iskoola Pota" w:cs="Iskoola Pota"/>
                <w:sz w:val="22"/>
                <w:szCs w:val="22"/>
              </w:rPr>
              <w:t>sig.diff</w:t>
            </w:r>
            <w:proofErr w:type="gramEnd"/>
            <w:r w:rsidRPr="00F54535">
              <w:rPr>
                <w:rFonts w:ascii="Iskoola Pota" w:hAnsi="Iskoola Pota" w:cs="Iskoola Pota"/>
                <w:sz w:val="22"/>
                <w:szCs w:val="22"/>
              </w:rPr>
              <w:t xml:space="preserve"> (DOC)</w:t>
            </w:r>
          </w:p>
        </w:tc>
        <w:tc>
          <w:tcPr>
            <w:tcW w:w="0" w:type="auto"/>
            <w:tcBorders>
              <w:bottom w:val="single" w:sz="0" w:space="0" w:color="auto"/>
            </w:tcBorders>
            <w:vAlign w:val="bottom"/>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p-value (DOC)</w:t>
            </w:r>
          </w:p>
        </w:tc>
        <w:tc>
          <w:tcPr>
            <w:tcW w:w="0" w:type="auto"/>
            <w:tcBorders>
              <w:bottom w:val="single" w:sz="0" w:space="0" w:color="auto"/>
            </w:tcBorders>
            <w:vAlign w:val="bottom"/>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UV 254 change (%)</w:t>
            </w:r>
          </w:p>
        </w:tc>
        <w:tc>
          <w:tcPr>
            <w:tcW w:w="0" w:type="auto"/>
            <w:tcBorders>
              <w:bottom w:val="single" w:sz="0" w:space="0" w:color="auto"/>
            </w:tcBorders>
            <w:vAlign w:val="bottom"/>
          </w:tcPr>
          <w:p w:rsidR="007B57E6" w:rsidRPr="00F54535" w:rsidRDefault="002F162A" w:rsidP="00F54535">
            <w:pPr>
              <w:spacing w:line="240" w:lineRule="auto"/>
              <w:rPr>
                <w:rFonts w:ascii="Iskoola Pota" w:hAnsi="Iskoola Pota" w:cs="Iskoola Pota"/>
                <w:sz w:val="22"/>
                <w:szCs w:val="22"/>
              </w:rPr>
            </w:pPr>
            <w:proofErr w:type="gramStart"/>
            <w:r w:rsidRPr="00F54535">
              <w:rPr>
                <w:rFonts w:ascii="Iskoola Pota" w:hAnsi="Iskoola Pota" w:cs="Iskoola Pota"/>
                <w:sz w:val="22"/>
                <w:szCs w:val="22"/>
              </w:rPr>
              <w:t>sig.diff</w:t>
            </w:r>
            <w:proofErr w:type="gramEnd"/>
            <w:r w:rsidRPr="00F54535">
              <w:rPr>
                <w:rFonts w:ascii="Iskoola Pota" w:hAnsi="Iskoola Pota" w:cs="Iskoola Pota"/>
                <w:sz w:val="22"/>
                <w:szCs w:val="22"/>
              </w:rPr>
              <w:t xml:space="preserve"> (UV 254)</w:t>
            </w:r>
          </w:p>
        </w:tc>
        <w:tc>
          <w:tcPr>
            <w:tcW w:w="0" w:type="auto"/>
            <w:tcBorders>
              <w:bottom w:val="single" w:sz="0" w:space="0" w:color="auto"/>
            </w:tcBorders>
            <w:vAlign w:val="bottom"/>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p-value (UV 254)</w:t>
            </w:r>
          </w:p>
        </w:tc>
      </w:tr>
      <w:tr w:rsidR="007B57E6" w:rsidRPr="00F54535" w:rsidTr="00F54535">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A</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11</w:t>
            </w:r>
          </w:p>
        </w:tc>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7.1 ± 2.2</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-45</w:t>
            </w:r>
          </w:p>
        </w:tc>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0.0625</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0</w:t>
            </w:r>
          </w:p>
        </w:tc>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NA</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0.1250</w:t>
            </w:r>
          </w:p>
        </w:tc>
      </w:tr>
      <w:tr w:rsidR="007B57E6" w:rsidRPr="00F54535" w:rsidTr="00F54535">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B</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20</w:t>
            </w:r>
          </w:p>
        </w:tc>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6.0 ± 2.7</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1</w:t>
            </w:r>
          </w:p>
        </w:tc>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NA</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0.4375</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-8</w:t>
            </w:r>
          </w:p>
        </w:tc>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0.0625</w:t>
            </w:r>
          </w:p>
        </w:tc>
      </w:tr>
      <w:tr w:rsidR="007B57E6" w:rsidRPr="00F54535" w:rsidTr="00F54535">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C</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34</w:t>
            </w:r>
          </w:p>
        </w:tc>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4.3 ± 3.2</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-23</w:t>
            </w:r>
          </w:p>
        </w:tc>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NA</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0.1875</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-34</w:t>
            </w:r>
          </w:p>
        </w:tc>
        <w:tc>
          <w:tcPr>
            <w:tcW w:w="0" w:type="auto"/>
          </w:tcPr>
          <w:p w:rsidR="007B57E6" w:rsidRPr="00F54535" w:rsidRDefault="002F162A" w:rsidP="00F54535">
            <w:pPr>
              <w:spacing w:line="240" w:lineRule="auto"/>
              <w:rPr>
                <w:rFonts w:ascii="Iskoola Pota" w:hAnsi="Iskoola Pota" w:cs="Iskoola Pota"/>
                <w:sz w:val="22"/>
                <w:szCs w:val="22"/>
              </w:rPr>
            </w:pPr>
            <w:r w:rsidRPr="00F54535">
              <w:rPr>
                <w:rFonts w:ascii="Iskoola Pota" w:hAnsi="Iskoola Pota" w:cs="Iskoola Pota"/>
                <w:sz w:val="22"/>
                <w:szCs w:val="22"/>
              </w:rPr>
              <w:t>*</w:t>
            </w:r>
          </w:p>
        </w:tc>
        <w:tc>
          <w:tcPr>
            <w:tcW w:w="0" w:type="auto"/>
          </w:tcPr>
          <w:p w:rsidR="007B57E6" w:rsidRPr="00F54535" w:rsidRDefault="002F162A" w:rsidP="00F54535">
            <w:pPr>
              <w:spacing w:line="240" w:lineRule="auto"/>
              <w:jc w:val="right"/>
              <w:rPr>
                <w:rFonts w:ascii="Iskoola Pota" w:hAnsi="Iskoola Pota" w:cs="Iskoola Pota"/>
                <w:sz w:val="22"/>
                <w:szCs w:val="22"/>
              </w:rPr>
            </w:pPr>
            <w:r w:rsidRPr="00F54535">
              <w:rPr>
                <w:rFonts w:ascii="Iskoola Pota" w:hAnsi="Iskoola Pota" w:cs="Iskoola Pota"/>
                <w:sz w:val="22"/>
                <w:szCs w:val="22"/>
              </w:rPr>
              <w:t>0.0625</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While there was no change in U</w:t>
      </w:r>
      <w:bookmarkStart w:id="48" w:name="_GoBack"/>
      <w:bookmarkEnd w:id="48"/>
      <w:r w:rsidRPr="002F162A">
        <w:rPr>
          <w:rFonts w:ascii="Iskoola Pota" w:hAnsi="Iskoola Pota" w:cs="Iskoola Pota"/>
        </w:rPr>
        <w:t xml:space="preserve">V absorbance for samples from hold-time set-A, there was a significant (at 90% confidence level) change in DOC concentration (p-value = 0.063). Samples </w:t>
      </w:r>
      <w:r w:rsidRPr="002F162A">
        <w:rPr>
          <w:rFonts w:ascii="Iskoola Pota" w:hAnsi="Iskoola Pota" w:cs="Iskoola Pota"/>
        </w:rPr>
        <w:lastRenderedPageBreak/>
        <w:t>collected for hold-time set-A were DOC-rich “first flush” 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sidRPr="002F162A">
        <w:rPr>
          <w:rFonts w:ascii="Iskoola Pota" w:hAnsi="Iskoola Pota" w:cs="Iskoola Pota"/>
          <w:vertAlign w:val="subscript"/>
        </w:rPr>
        <w:t>254</w:t>
      </w:r>
      <w:r w:rsidRPr="002F162A">
        <w:rPr>
          <w:rFonts w:ascii="Iskoola Pota" w:hAnsi="Iskoola Pota" w:cs="Iskoola Pota"/>
        </w:rPr>
        <w:t xml:space="preserve"> (&lt;10% change). Hold-time Set-C included samples held for 34 days at an average of 4.4°C, including a period of sub-zero temperatures. While set-C did not show significant changes in DOC concentration (23% reduction), there were significant changes to UV</w:t>
      </w:r>
      <w:r w:rsidRPr="002F162A">
        <w:rPr>
          <w:rFonts w:ascii="Iskoola Pota" w:hAnsi="Iskoola Pota" w:cs="Iskoola Pota"/>
          <w:vertAlign w:val="subscript"/>
        </w:rPr>
        <w:t>254</w:t>
      </w:r>
      <w:r w:rsidRPr="002F162A">
        <w:rPr>
          <w:rFonts w:ascii="Iskoola Pota" w:hAnsi="Iskoola Pota" w:cs="Iskoola Pota"/>
        </w:rPr>
        <w:t xml:space="preserve"> (34% decrease in absorbance). In addition to the change in absorbance, Set-C held samples had greater variability for both DOC and UV</w:t>
      </w:r>
      <w:r w:rsidRPr="002F162A">
        <w:rPr>
          <w:rFonts w:ascii="Iskoola Pota" w:hAnsi="Iskoola Pota" w:cs="Iskoola Pota"/>
          <w:vertAlign w:val="subscript"/>
        </w:rPr>
        <w:t>254</w:t>
      </w:r>
      <w:r w:rsidRPr="002F162A">
        <w:rPr>
          <w:rFonts w:ascii="Iskoola Pota" w:hAnsi="Iskoola Pota" w:cs="Iskoola Pota"/>
        </w:rPr>
        <w:t xml:space="preserve"> compared to the fresh sample counterparts.</w:t>
      </w:r>
    </w:p>
    <w:p w:rsidR="007B57E6" w:rsidRPr="002F162A" w:rsidRDefault="002F162A">
      <w:pPr>
        <w:rPr>
          <w:rFonts w:ascii="Iskoola Pota" w:hAnsi="Iskoola Pota" w:cs="Iskoola Pota"/>
        </w:rPr>
      </w:pPr>
      <w:r w:rsidRPr="002F162A">
        <w:rPr>
          <w:rFonts w:ascii="Iskoola Pota" w:hAnsi="Iskoola Pota" w:cs="Iskoola Pota"/>
        </w:rPr>
        <w:t>These results suggest that early-season (“first flush”)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did not alter DOC concentrations but did effect DOM character via a reduction in aromaticity. Additional tests would be required to determine if the change in DOM character was caused by the length of time the sample was held, or perhaps due only to freezing.</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5"/>
        <w:rPr>
          <w:rFonts w:ascii="Iskoola Pota" w:hAnsi="Iskoola Pota" w:cs="Iskoola Pota"/>
        </w:rPr>
      </w:pPr>
      <w:bookmarkStart w:id="49" w:name="qa-qc-data-handling"/>
      <w:r w:rsidRPr="002F162A">
        <w:rPr>
          <w:rFonts w:ascii="Iskoola Pota" w:hAnsi="Iskoola Pota" w:cs="Iskoola Pota"/>
        </w:rPr>
        <w:t>QA-QC data handling</w:t>
      </w:r>
      <w:bookmarkEnd w:id="49"/>
    </w:p>
    <w:p w:rsidR="007B57E6" w:rsidRPr="002F162A" w:rsidRDefault="002F162A">
      <w:pPr>
        <w:rPr>
          <w:rFonts w:ascii="Iskoola Pota" w:hAnsi="Iskoola Pota" w:cs="Iskoola Pota"/>
        </w:rPr>
      </w:pPr>
      <w:r w:rsidRPr="002F162A">
        <w:rPr>
          <w:rFonts w:ascii="Iskoola Pota" w:hAnsi="Iskoola Pota" w:cs="Iskoola Pota"/>
        </w:rPr>
        <w:t xml:space="preserve">Based on results of the hold-time experiments, results of sample analyses were updated to include QA-QC data flags. Hold-times were calculated for each sample and Rack samples that remained held for fewer than 20 days at temperatures between 0°C-7°C were flagged as </w:t>
      </w:r>
      <w:r w:rsidRPr="002F162A">
        <w:rPr>
          <w:rFonts w:ascii="Iskoola Pota" w:hAnsi="Iskoola Pota" w:cs="Iskoola Pota"/>
        </w:rPr>
        <w:lastRenderedPageBreak/>
        <w:t>acceptable (“OK”) whereas samples that were either held for 20 days or longer or were identified as early-wet-season (“first-flush”) samples which were held for 7 days or longer were flagged as exceeding an acceptable hold-time. These QA-QC flags were used to filter data for subsequent analyses; 33 Rack samples were flagged, reducing the number of samples included in data analyses from 203 total Rack samples to 170 quality-assured Rack samples.</w:t>
      </w:r>
    </w:p>
    <w:p w:rsidR="007B57E6" w:rsidRPr="002F162A" w:rsidRDefault="002F162A">
      <w:pPr>
        <w:pStyle w:val="Heading3"/>
        <w:rPr>
          <w:rFonts w:ascii="Iskoola Pota" w:hAnsi="Iskoola Pota" w:cs="Iskoola Pota"/>
        </w:rPr>
      </w:pPr>
      <w:bookmarkStart w:id="50" w:name="X206b6dc85f2d0e8717c31364b69e2ee1378e65c"/>
      <w:bookmarkStart w:id="51" w:name="_Toc43448565"/>
      <w:r w:rsidRPr="002F162A">
        <w:rPr>
          <w:rFonts w:ascii="Iskoola Pota" w:hAnsi="Iskoola Pota" w:cs="Iskoola Pota"/>
        </w:rPr>
        <w:t>Nested sub-catchments of the Leech watershed</w:t>
      </w:r>
      <w:bookmarkEnd w:id="50"/>
      <w:bookmarkEnd w:id="51"/>
    </w:p>
    <w:p w:rsidR="007B57E6" w:rsidRPr="002F162A" w:rsidRDefault="002F162A">
      <w:pPr>
        <w:rPr>
          <w:rFonts w:ascii="Iskoola Pota" w:hAnsi="Iskoola Pota" w:cs="Iskoola Pota"/>
        </w:rPr>
      </w:pPr>
      <w:r w:rsidRPr="002F162A">
        <w:rPr>
          <w:rFonts w:ascii="Iskoola Pota" w:hAnsi="Iskoola Pota" w:cs="Iskoola Pota"/>
        </w:rPr>
        <w:t>Six locations across the Leech Water Supply Area (LWSA) were set up as monitoring sites where vertical racks were installed to measure continuous stage and collect water samples as the rivers rose in response to precipitation events. Figure 14 shows precipitation, air temperature, and stream response over the study period, as well as the timing and stage of sample collection.</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7691717"/>
            <wp:effectExtent l="0" t="0" r="0" b="0"/>
            <wp:docPr id="14" name="Picture" descr="Figure 14:  Weather and stream rise response at six locations across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megaplot2.png"/>
                    <pic:cNvPicPr>
                      <a:picLocks noChangeAspect="1" noChangeArrowheads="1"/>
                    </pic:cNvPicPr>
                  </pic:nvPicPr>
                  <pic:blipFill>
                    <a:blip r:embed="rId23"/>
                    <a:stretch>
                      <a:fillRect/>
                    </a:stretch>
                  </pic:blipFill>
                  <pic:spPr bwMode="auto">
                    <a:xfrm>
                      <a:off x="0" y="0"/>
                      <a:ext cx="5943600" cy="7691717"/>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lastRenderedPageBreak/>
        <w:t xml:space="preserve">Figure 14:  </w:t>
      </w:r>
      <w:r w:rsidRPr="002F162A">
        <w:rPr>
          <w:rFonts w:ascii="Iskoola Pota" w:hAnsi="Iskoola Pota" w:cs="Iskoola Pota"/>
          <w:i/>
        </w:rPr>
        <w:t>Weather and stream rise response at six locations across the Leech water supply area.</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Vertical racks collected river samples on the rising hydrograph limb, which has been shown to have higher DOC concentration that non-storm flow (Yang et al. </w:t>
      </w:r>
      <w:hyperlink w:anchor="ref-Yang2015">
        <w:r w:rsidRPr="002F162A">
          <w:rPr>
            <w:rStyle w:val="Hyperlink"/>
            <w:rFonts w:ascii="Iskoola Pota" w:hAnsi="Iskoola Pota" w:cs="Iskoola Pota"/>
          </w:rPr>
          <w:t>2015</w:t>
        </w:r>
      </w:hyperlink>
      <w:r w:rsidRPr="002F162A">
        <w:rPr>
          <w:rFonts w:ascii="Iskoola Pota" w:hAnsi="Iskoola Pota" w:cs="Iskoola Pota"/>
        </w:rPr>
        <w:t xml:space="preserve">; Raymond et al. </w:t>
      </w:r>
      <w:hyperlink w:anchor="ref-Raymond2016">
        <w:r w:rsidRPr="002F162A">
          <w:rPr>
            <w:rStyle w:val="Hyperlink"/>
            <w:rFonts w:ascii="Iskoola Pota" w:hAnsi="Iskoola Pota" w:cs="Iskoola Pota"/>
          </w:rPr>
          <w:t>2016</w:t>
        </w:r>
      </w:hyperlink>
      <w:r w:rsidRPr="002F162A">
        <w:rPr>
          <w:rFonts w:ascii="Iskoola Pota" w:hAnsi="Iskoola Pota" w:cs="Iskoola Pota"/>
        </w:rPr>
        <w:t xml:space="preserve">, </w:t>
      </w:r>
      <w:hyperlink w:anchor="ref-Raymond2010">
        <w:r w:rsidRPr="002F162A">
          <w:rPr>
            <w:rStyle w:val="Hyperlink"/>
            <w:rFonts w:ascii="Iskoola Pota" w:hAnsi="Iskoola Pota" w:cs="Iskoola Pota"/>
          </w:rPr>
          <w:t>2010</w:t>
        </w:r>
      </w:hyperlink>
      <w:r w:rsidRPr="002F162A">
        <w:rPr>
          <w:rFonts w:ascii="Iskoola Pota" w:hAnsi="Iskoola Pota" w:cs="Iskoola Pota"/>
        </w:rPr>
        <w:t>) and can be difficult to capture by standard grab sampling, particularly across multiple sites. Sampling of the six research sites was achieved through a combination of vertical rack sampling and synoptic grab sampling. Indeed, samples with maximum DOC concentrations were captured by vertical racks at five of the six sites with the exception of Leech River head (</w:t>
      </w:r>
      <w:r w:rsidRPr="002F162A">
        <w:rPr>
          <w:rFonts w:ascii="Iskoola Pota" w:hAnsi="Iskoola Pota" w:cs="Iskoola Pota"/>
          <w:i/>
        </w:rPr>
        <w:t>‘LeechHead’</w:t>
      </w:r>
      <w:r w:rsidRPr="002F162A">
        <w:rPr>
          <w:rFonts w:ascii="Iskoola Pota" w:hAnsi="Iskoola Pota" w:cs="Iskoola Pota"/>
        </w:rPr>
        <w:t>), where peak DOC happened to be collected as a Grab sample.</w:t>
      </w:r>
    </w:p>
    <w:p w:rsidR="007B57E6" w:rsidRPr="002F162A" w:rsidRDefault="002F162A">
      <w:pPr>
        <w:pStyle w:val="Heading3"/>
        <w:rPr>
          <w:rFonts w:ascii="Iskoola Pota" w:hAnsi="Iskoola Pota" w:cs="Iskoola Pota"/>
        </w:rPr>
      </w:pPr>
      <w:bookmarkStart w:id="52" w:name="doc-concentrations-variance"/>
      <w:bookmarkStart w:id="53" w:name="_Toc43448566"/>
      <w:r w:rsidRPr="002F162A">
        <w:rPr>
          <w:rFonts w:ascii="Iskoola Pota" w:hAnsi="Iskoola Pota" w:cs="Iskoola Pota"/>
        </w:rPr>
        <w:t>3.3.1 DOC concentrations &amp; variance</w:t>
      </w:r>
      <w:bookmarkEnd w:id="52"/>
      <w:bookmarkEnd w:id="53"/>
    </w:p>
    <w:p w:rsidR="007B57E6" w:rsidRPr="002F162A" w:rsidRDefault="002F162A">
      <w:pPr>
        <w:rPr>
          <w:rFonts w:ascii="Iskoola Pota" w:hAnsi="Iskoola Pota" w:cs="Iskoola Pota"/>
        </w:rPr>
      </w:pPr>
      <w:r w:rsidRPr="002F162A">
        <w:rPr>
          <w:rFonts w:ascii="Iskoola Pota" w:hAnsi="Iskoola Pota" w:cs="Iskoola Pota"/>
        </w:rPr>
        <w:t>Figure 15 shows the distribution of DOC concentrations at each of the six sites. Highest DOC concentrations occurred at the Weeks Main creek headwater site (</w:t>
      </w:r>
      <w:r w:rsidRPr="002F162A">
        <w:rPr>
          <w:rFonts w:ascii="Iskoola Pota" w:hAnsi="Iskoola Pota" w:cs="Iskoola Pota"/>
          <w:i/>
        </w:rPr>
        <w:t>‘Weeks’</w:t>
      </w:r>
      <w:r w:rsidRPr="002F162A">
        <w:rPr>
          <w:rFonts w:ascii="Iskoola Pota" w:hAnsi="Iskoola Pota" w:cs="Iskoola Pota"/>
        </w:rPr>
        <w:t>, site 1), a sub-basin in the northwest of the watershed which includes Weeks Lake and surrounding wetlands. Lowest DOC was recorded at Leech River Tunnel site (</w:t>
      </w:r>
      <w:r w:rsidRPr="002F162A">
        <w:rPr>
          <w:rFonts w:ascii="Iskoola Pota" w:hAnsi="Iskoola Pota" w:cs="Iskoola Pota"/>
          <w:i/>
        </w:rPr>
        <w:t>‘Tunnel’</w:t>
      </w:r>
      <w:r w:rsidRPr="002F162A">
        <w:rPr>
          <w:rFonts w:ascii="Iskoola Pota" w:hAnsi="Iskoola Pota" w:cs="Iskoola Pota"/>
        </w:rPr>
        <w:t>, site 6).</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5943600"/>
            <wp:effectExtent l="0" t="0" r="0" b="0"/>
            <wp:docPr id="15" name="Picture" descr="Figure 15:  Dissolved organic carbon concentrations across the Leech watershed over sixteen months (366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15:  </w:t>
      </w:r>
      <w:r w:rsidRPr="002F162A">
        <w:rPr>
          <w:rFonts w:ascii="Iskoola Pota" w:hAnsi="Iskoola Pota" w:cs="Iskoola Pota"/>
          <w:i/>
        </w:rPr>
        <w:t>Dissolved organic carbon concentrations across the Leech watershed over sixteen months (366 samples).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lastRenderedPageBreak/>
        <w:t>The Tunnel site is the outlet of the Leech water supply area (LWSA), as the Leech River Tunnel will be the point of diversion for future inter-basin transfer. Runoff from each of the five nested catchments are effectively integrated at the Tunnel site. Similarly, Weeks Main and Chris Creek sites (</w:t>
      </w:r>
      <w:r w:rsidRPr="002F162A">
        <w:rPr>
          <w:rFonts w:ascii="Iskoola Pota" w:hAnsi="Iskoola Pota" w:cs="Iskoola Pota"/>
          <w:i/>
        </w:rPr>
        <w:t>‘Weeks’</w:t>
      </w:r>
      <w:r w:rsidRPr="002F162A">
        <w:rPr>
          <w:rFonts w:ascii="Iskoola Pota" w:hAnsi="Iskoola Pota" w:cs="Iskoola Pota"/>
        </w:rPr>
        <w:t xml:space="preserve"> &amp; </w:t>
      </w:r>
      <w:r w:rsidRPr="002F162A">
        <w:rPr>
          <w:rFonts w:ascii="Iskoola Pota" w:hAnsi="Iskoola Pota" w:cs="Iskoola Pota"/>
          <w:i/>
        </w:rPr>
        <w:t>‘ChrisCrk’</w:t>
      </w:r>
      <w:r w:rsidRPr="002F162A">
        <w:rPr>
          <w:rFonts w:ascii="Iskoola Pota" w:hAnsi="Iskoola Pota" w:cs="Iskoola Pota"/>
        </w:rPr>
        <w:t>) are integrated at the Leech-Head site. Table 10 summarizes the range and variability in DOC within each site and among all sites, with categorical groupings of sub-basins.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10: </w:t>
      </w:r>
      <w:r w:rsidRPr="002F162A">
        <w:rPr>
          <w:rFonts w:ascii="Iskoola Pota" w:hAnsi="Iskoola Pota" w:cs="Iskoola Pota"/>
          <w:i/>
        </w:rPr>
        <w:t>Summary of DOC across the six LWSA research sites with each nested catchment classified by basin type. Relative standard deviation (RSD) reflects the absolute standard deviation (sd) relative to mean DOC at each site.</w:t>
      </w:r>
    </w:p>
    <w:tbl>
      <w:tblPr>
        <w:tblW w:w="0" w:type="pct"/>
        <w:tblLook w:val="07E0" w:firstRow="1" w:lastRow="1" w:firstColumn="1" w:lastColumn="1" w:noHBand="1" w:noVBand="1"/>
        <w:tblCaption w:val="Table 10: Summary of DOC across the six LWSA research sites with each nested catchment classified by basin type. Relative standard deviation (RSD) reflects the absolute standard deviation (sd) relative to mean DOC at each site."/>
      </w:tblPr>
      <w:tblGrid>
        <w:gridCol w:w="1405"/>
        <w:gridCol w:w="1162"/>
        <w:gridCol w:w="906"/>
        <w:gridCol w:w="868"/>
        <w:gridCol w:w="779"/>
        <w:gridCol w:w="664"/>
        <w:gridCol w:w="1309"/>
        <w:gridCol w:w="920"/>
        <w:gridCol w:w="1347"/>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Site</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Basin type</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Sample count</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Mean DOC (mg/L)</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sd (± mg/L DOC)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RSD (± %)</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Min.(mg/L)</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Median (mg/L)</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Max.(mg/L)</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Weeks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headwater</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19.07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headwater</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4.57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9.16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mainstem</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3.95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6.86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11.64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mainstem</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4.45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8.22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mainstem</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5.43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10.95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outlet</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4.91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9.02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lastRenderedPageBreak/>
              <w:t>SUMMARY</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headwater</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6.77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19.07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SUMMARY</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mainstem</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5.43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11.64</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needs a better frame: Which was greater, the variability of DOC concentrations within each site or between sites?</w:t>
      </w:r>
    </w:p>
    <w:p w:rsidR="007B57E6" w:rsidRPr="002F162A" w:rsidRDefault="002F162A">
      <w:pPr>
        <w:rPr>
          <w:rFonts w:ascii="Iskoola Pota" w:hAnsi="Iskoola Pota" w:cs="Iskoola Pota"/>
        </w:rPr>
      </w:pPr>
      <w:r w:rsidRPr="002F162A">
        <w:rPr>
          <w:rFonts w:ascii="Iskoola Pota" w:hAnsi="Iskoola Pota" w:cs="Iskoola Pota"/>
        </w:rPr>
        <w:t>Relative standard deviation (RSD) indicates how values range around the mean within a group. Across the LWSA DOC at each site ranged from 24% to 41% RSD. Among the headwater sites (sites 1 &amp; 2) DOC had a 52% RSD, compared to 36% among mainstem rivers. This means that the variance observed between headwater sites was greater than the variance thant occured at each site, whereas RSD among mainstem rivers was close to the average observed at each of those sites.</w:t>
      </w:r>
    </w:p>
    <w:p w:rsidR="007B57E6" w:rsidRPr="002F162A" w:rsidRDefault="002F162A">
      <w:pPr>
        <w:rPr>
          <w:rFonts w:ascii="Iskoola Pota" w:hAnsi="Iskoola Pota" w:cs="Iskoola Pota"/>
        </w:rPr>
      </w:pPr>
      <w:r w:rsidRPr="002F162A">
        <w:rPr>
          <w:rFonts w:ascii="Iskoola Pota" w:hAnsi="Iskoola Pota" w:cs="Iskoola Pota"/>
        </w:rPr>
        <w:t>Results of Levene’s test</w:t>
      </w:r>
      <w:r w:rsidRPr="002F162A">
        <w:rPr>
          <w:rFonts w:ascii="Iskoola Pota" w:hAnsi="Iskoola Pota" w:cs="Iskoola Pota"/>
        </w:rPr>
        <w:footnoteReference w:id="5"/>
      </w:r>
      <w:r w:rsidRPr="002F162A">
        <w:rPr>
          <w:rFonts w:ascii="Iskoola Pota" w:hAnsi="Iskoola Pota" w:cs="Iskoola Pota"/>
        </w:rPr>
        <w:t xml:space="preserve"> confirmed that the variance of DOC concentrations was not homogeneous across the LWSA (p-value = 8.2</w:t>
      </w:r>
      <w:r w:rsidRPr="002F162A">
        <w:rPr>
          <w:rFonts w:ascii="Iskoola Pota" w:hAnsi="Iskoola Pota" w:cs="Iskoola Pota"/>
          <w:vertAlign w:val="superscript"/>
        </w:rPr>
        <w:t>-10</w:t>
      </w:r>
      <w:r w:rsidRPr="002F162A">
        <w:rPr>
          <w:rFonts w:ascii="Iskoola Pota" w:hAnsi="Iskoola Pota" w:cs="Iskoola Pota"/>
        </w:rPr>
        <w:t>). To identify which pairs of sites had equal DOC variance (or were heteroscedastic), Levene’s test was applied to sample DOC results for pairs of sites. Table 11 classifies each site comparison by basin-type and summarizes p-values for each pair. Of the nine comparisons made between the six sites, West Leech River (</w:t>
      </w:r>
      <w:r w:rsidRPr="002F162A">
        <w:rPr>
          <w:rFonts w:ascii="Iskoola Pota" w:hAnsi="Iskoola Pota" w:cs="Iskoola Pota"/>
          <w:i/>
        </w:rPr>
        <w:t>‘WestLeech’</w:t>
      </w:r>
      <w:r w:rsidRPr="002F162A">
        <w:rPr>
          <w:rFonts w:ascii="Iskoola Pota" w:hAnsi="Iskoola Pota" w:cs="Iskoola Pota"/>
        </w:rPr>
        <w:t>, site-5) and Weeks Main Creek (</w:t>
      </w:r>
      <w:r w:rsidRPr="002F162A">
        <w:rPr>
          <w:rFonts w:ascii="Iskoola Pota" w:hAnsi="Iskoola Pota" w:cs="Iskoola Pota"/>
          <w:i/>
        </w:rPr>
        <w:t>‘Weeks’</w:t>
      </w:r>
      <w:r w:rsidRPr="002F162A">
        <w:rPr>
          <w:rFonts w:ascii="Iskoola Pota" w:hAnsi="Iskoola Pota" w:cs="Iskoola Pota"/>
        </w:rPr>
        <w:t xml:space="preserve">, site-1) did not have homogeneous </w:t>
      </w:r>
      <w:r w:rsidRPr="002F162A">
        <w:rPr>
          <w:rFonts w:ascii="Iskoola Pota" w:hAnsi="Iskoola Pota" w:cs="Iskoola Pota"/>
        </w:rPr>
        <w:lastRenderedPageBreak/>
        <w:t>variance when compared with any other sites; all other combinations of sites showed homoscedasticity. Both of these sub-basins drain the west side of LWSA.</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11: </w:t>
      </w:r>
      <w:r w:rsidRPr="002F162A">
        <w:rPr>
          <w:rFonts w:ascii="Iskoola Pota" w:hAnsi="Iskoola Pota" w:cs="Iskoola Pota"/>
          <w:i/>
        </w:rPr>
        <w:t xml:space="preserve">Results of Levene’s test comparing DOC variance between sites. Significance stars indicate confidence levels: </w:t>
      </w:r>
      <w:r w:rsidRPr="002F162A">
        <w:rPr>
          <w:rFonts w:ascii="Iskoola Pota" w:hAnsi="Iskoola Pota" w:cs="Iskoola Pota"/>
        </w:rPr>
        <w:t>** 99% (alpha = 0.01); ** 95% (alpha = 0.05); * 90% (alpha = 0.1), 90% confidence was the threshold for supporting the null hypothesis of homoscedasticity.*</w:t>
      </w:r>
    </w:p>
    <w:tbl>
      <w:tblPr>
        <w:tblW w:w="0" w:type="pct"/>
        <w:tblLook w:val="07E0" w:firstRow="1" w:lastRow="1" w:firstColumn="1" w:lastColumn="1" w:noHBand="1" w:noVBand="1"/>
        <w:tblCaption w:val="Table 11: Results of Levene’s test comparing DOC variance between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Comparison Group</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Site Comparison</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p.value</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Significance</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headwaters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Weeks &amp; ChrisCrk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0.01047</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headwaters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LeechHead &amp; Weeks</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0.00051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headwaters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LeechHead &amp; ChrisCrk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0.15472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homoscedastic</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mainstems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LeechHead &amp; CraggCrk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0.47012</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homoscedastic</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mainstems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LeechHead &amp; WestLeech</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0.01858</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mainstems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CraggCrk &amp; WestLeech</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0.00051</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mainstem to outlet</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LeechHead &amp; Tunnel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0.50170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homoscedastic</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mainstem to outlet</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CraggCrk &amp; Tunnel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0.10260</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homoscedastic</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mainstem to outlet</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WestLeech &amp; Tunnel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0.03433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3"/>
        <w:rPr>
          <w:rFonts w:ascii="Iskoola Pota" w:hAnsi="Iskoola Pota" w:cs="Iskoola Pota"/>
        </w:rPr>
      </w:pPr>
      <w:bookmarkStart w:id="54" w:name="temporal-patterns"/>
      <w:bookmarkStart w:id="55" w:name="_Toc43448567"/>
      <w:r w:rsidRPr="002F162A">
        <w:rPr>
          <w:rFonts w:ascii="Iskoola Pota" w:hAnsi="Iskoola Pota" w:cs="Iskoola Pota"/>
        </w:rPr>
        <w:t>3.3.2 Temporal patterns</w:t>
      </w:r>
      <w:bookmarkEnd w:id="54"/>
      <w:bookmarkEnd w:id="55"/>
    </w:p>
    <w:p w:rsidR="007B57E6" w:rsidRPr="002F162A" w:rsidRDefault="002F162A">
      <w:pPr>
        <w:rPr>
          <w:rFonts w:ascii="Iskoola Pota" w:hAnsi="Iskoola Pota" w:cs="Iskoola Pota"/>
        </w:rPr>
      </w:pPr>
      <w:r w:rsidRPr="002F162A">
        <w:rPr>
          <w:rFonts w:ascii="Iskoola Pota" w:hAnsi="Iskoola Pota" w:cs="Iskoola Pota"/>
        </w:rPr>
        <w:t>Fluctuations in stage were synchronized across the LWSA, and it was confirmed that river response was concordant among the six sites (Kendall’s W = 0.9721, Spearman’s ranked correlation = 0.9666, p-value &lt;0.001 (based on 999 randomizations)). While rainfall generated synchrony in stream rise, how did aqueous DOC concentration vary over time?</w:t>
      </w:r>
    </w:p>
    <w:p w:rsidR="007B57E6" w:rsidRPr="002F162A" w:rsidRDefault="002F162A">
      <w:pPr>
        <w:rPr>
          <w:rFonts w:ascii="Iskoola Pota" w:hAnsi="Iskoola Pota" w:cs="Iskoola Pota"/>
        </w:rPr>
      </w:pPr>
      <w:r w:rsidRPr="002F162A">
        <w:rPr>
          <w:rFonts w:ascii="Iskoola Pota" w:hAnsi="Iskoola Pota" w:cs="Iskoola Pota"/>
        </w:rPr>
        <w:lastRenderedPageBreak/>
        <w:t>Over time, DOC concentrations followed similar trends across each of the six LWSA sites (Figure 16). DOC was highest early in the wet season and progressively decreased through the fall and winter, reaching minimum concentrations in the spring before progressively increasing again through the summer.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504749" cy="5504749"/>
            <wp:effectExtent l="0" t="0" r="0" b="0"/>
            <wp:docPr id="16" name="Picture" descr="Figure 16:  Trends in dissolved organic carbon concentrations over sixteen months (Oct 2018 to Feb 2020) at six sites across the Leech water supply area (n = 367: 166 grab samples, 201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5"/>
                    <a:stretch>
                      <a:fillRect/>
                    </a:stretch>
                  </pic:blipFill>
                  <pic:spPr bwMode="auto">
                    <a:xfrm>
                      <a:off x="0" y="0"/>
                      <a:ext cx="5504749" cy="5504749"/>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16:  </w:t>
      </w:r>
      <w:r w:rsidRPr="002F162A">
        <w:rPr>
          <w:rFonts w:ascii="Iskoola Pota" w:hAnsi="Iskoola Pota" w:cs="Iskoola Pota"/>
          <w:i/>
        </w:rPr>
        <w:t>Trends in dissolved organic carbon concentrations over sixteen months (Oct 2018 to Feb 2020) at six sites across the Leech water supply area (n = 367: 166 grab samples, 201 vertical rack samples.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b/>
        </w:rPr>
        <w:t>I think I should drop this, because DOC was not recorded continuously or simultaneously</w:t>
      </w:r>
    </w:p>
    <w:p w:rsidR="007B57E6" w:rsidRPr="002F162A" w:rsidRDefault="002F162A">
      <w:pPr>
        <w:rPr>
          <w:rFonts w:ascii="Iskoola Pota" w:hAnsi="Iskoola Pota" w:cs="Iskoola Pota"/>
        </w:rPr>
      </w:pPr>
      <w:r w:rsidRPr="002F162A">
        <w:rPr>
          <w:rFonts w:ascii="Iskoola Pota" w:hAnsi="Iskoola Pota" w:cs="Iskoola Pota"/>
        </w:rPr>
        <w:lastRenderedPageBreak/>
        <w:t>To determine whether DOC minimum and maximum concentrations occurred at the same time across the LWSA, temporal synchrony tests were run on sample results. The R package Synchrony was used to find the proportion of common time-stamped DOC extrema (minima and maxima) between pairs of sites. Table ?? summarizes the findings of these synchrony tests, where a proportion of 1 indicates perfect temporal synchrony of DOC peaks between sites (and zero indicates asynchrony).</w:t>
      </w:r>
    </w:p>
    <w:p w:rsidR="007B57E6" w:rsidRPr="002F162A" w:rsidRDefault="002F162A">
      <w:pPr>
        <w:rPr>
          <w:rFonts w:ascii="Iskoola Pota" w:hAnsi="Iskoola Pota" w:cs="Iskoola Pota"/>
        </w:rPr>
      </w:pPr>
      <w:r w:rsidRPr="002F162A">
        <w:rPr>
          <w:rFonts w:ascii="Iskoola Pota" w:hAnsi="Iskoola Pota" w:cs="Iskoola Pota"/>
        </w:rPr>
        <w:t>** OR if DateTime was rounded to 30 minute intervals, there might be more of a level playing field? *** nope never mind, I don’t think that will work because you’d have to average DOC values or something</w:t>
      </w:r>
    </w:p>
    <w:p w:rsidR="007B57E6" w:rsidRPr="002F162A" w:rsidRDefault="002F162A">
      <w:pPr>
        <w:pStyle w:val="Heading3"/>
        <w:rPr>
          <w:rFonts w:ascii="Iskoola Pota" w:hAnsi="Iskoola Pota" w:cs="Iskoola Pota"/>
        </w:rPr>
      </w:pPr>
      <w:bookmarkStart w:id="56" w:name="X11fc2803db8ab1358e155c58db50d9cf7ef0827"/>
      <w:bookmarkStart w:id="57" w:name="_Toc43448568"/>
      <w:r w:rsidRPr="002F162A">
        <w:rPr>
          <w:rFonts w:ascii="Iskoola Pota" w:hAnsi="Iskoola Pota" w:cs="Iskoola Pota"/>
        </w:rPr>
        <w:t>? spatial Synchrony DOC &amp; stage local extrema</w:t>
      </w:r>
      <w:bookmarkEnd w:id="56"/>
      <w:bookmarkEnd w:id="57"/>
    </w:p>
    <w:p w:rsidR="007B57E6" w:rsidRPr="002F162A" w:rsidRDefault="002F162A">
      <w:pPr>
        <w:rPr>
          <w:rFonts w:ascii="Iskoola Pota" w:hAnsi="Iskoola Pota" w:cs="Iskoola Pota"/>
        </w:rPr>
      </w:pPr>
      <w:r w:rsidRPr="002F162A">
        <w:rPr>
          <w:rFonts w:ascii="Iskoola Pota" w:hAnsi="Iskoola Pota" w:cs="Iskoola Pota"/>
        </w:rPr>
        <w:t>— manual doc and peak stage analysis – this is the good stuff:</w:t>
      </w:r>
    </w:p>
    <w:p w:rsidR="007B57E6" w:rsidRPr="002F162A" w:rsidRDefault="002F162A">
      <w:pPr>
        <w:rPr>
          <w:rFonts w:ascii="Iskoola Pota" w:hAnsi="Iskoola Pota" w:cs="Iskoola Pota"/>
        </w:rPr>
      </w:pPr>
      <w:r w:rsidRPr="002F162A">
        <w:rPr>
          <w:rFonts w:ascii="Iskoola Pota" w:hAnsi="Iskoola Pota" w:cs="Iskoola Pota"/>
        </w:rPr>
        <w:t>Did DOC concentrations peak in synchrony with river stage at each site? To determine if local extrema (maxima and minima) DOC concentrations were captured in synchrony with the local extrema of sampled flows (minima and maxima sampled stage), temporal synchrony tests were run on sample results. For each site, results of samples were grouped by collection period and rain event to identify maximum and minimum DOC and peak sample stage and then checked to determine whether extrema of DOC occurred in the sample collected at corresponding stage extrema. Table 12 summarized the proportion of samples collected at each site for which the same sample corresponded to both DOC and sample stage extrema.</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12: </w:t>
      </w:r>
      <w:r w:rsidRPr="002F162A">
        <w:rPr>
          <w:rFonts w:ascii="Iskoola Pota" w:hAnsi="Iskoola Pota" w:cs="Iskoola Pota"/>
          <w:i/>
        </w:rPr>
        <w:t>Proportion of samples for which peak DOC was found in the highest sample stage.</w:t>
      </w:r>
    </w:p>
    <w:tbl>
      <w:tblPr>
        <w:tblW w:w="0" w:type="pct"/>
        <w:tblLook w:val="07E0" w:firstRow="1" w:lastRow="1" w:firstColumn="1" w:lastColumn="1" w:noHBand="1" w:noVBand="1"/>
        <w:tblCaption w:val="Table 12: Proportion of samples for which peak DOC was found in the highest sample stage."/>
      </w:tblPr>
      <w:tblGrid>
        <w:gridCol w:w="1309"/>
        <w:gridCol w:w="3236"/>
        <w:gridCol w:w="3196"/>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lastRenderedPageBreak/>
              <w:t>Site</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Proportion of common maxima</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Proportion of common minima</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Weeks</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0.588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0.800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0.889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0.800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0.864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0.765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all sites</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0.789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To better understand how timing of peak DOC varied among sites during the wet season, a subset of samples was selected for closer analysis.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13). There were significant differences in UV</w:t>
      </w:r>
      <w:r w:rsidRPr="002F162A">
        <w:rPr>
          <w:rFonts w:ascii="Iskoola Pota" w:hAnsi="Iskoola Pota" w:cs="Iskoola Pota"/>
          <w:vertAlign w:val="subscript"/>
        </w:rPr>
        <w:t>254</w:t>
      </w:r>
      <w:r w:rsidRPr="002F162A">
        <w:rPr>
          <w:rFonts w:ascii="Iskoola Pota" w:hAnsi="Iskoola Pota" w:cs="Iskoola Pota"/>
        </w:rPr>
        <w:t xml:space="preserve"> absorbance for events 10-12 compared to the rest of the study period, therefore this subset was not considered representative of spectral trends overall and was only examined for DOC trends.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13: </w:t>
      </w:r>
      <w:r w:rsidRPr="002F162A">
        <w:rPr>
          <w:rFonts w:ascii="Iskoola Pota" w:hAnsi="Iskoola Pota" w:cs="Iskoola Pota"/>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3: p-values from Wilcoxon tests comparing the subset of rain events 10-12 and those samples’ DOC results to all other sampled rain events, showing no significant difference between the groups."/>
      </w:tblPr>
      <w:tblGrid>
        <w:gridCol w:w="1309"/>
        <w:gridCol w:w="1916"/>
        <w:gridCol w:w="916"/>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site</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Parameter</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p.value</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lastRenderedPageBreak/>
              <w:t>Weeks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DOC (mg/L)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0.3469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DOC (mg/L)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0.4864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DOC (mg/L)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0.1514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DOC (mg/L)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0.9821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DOC (mg/L)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0.8507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DOC (mg/L)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0.0613</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LWSA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Rain (mm)</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0.5735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LWSA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Intensity (mm/hr)</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0.4265</w:t>
            </w:r>
          </w:p>
        </w:tc>
      </w:tr>
    </w:tbl>
    <w:p w:rsidR="007B57E6" w:rsidRPr="002F162A" w:rsidRDefault="002F162A">
      <w:pPr>
        <w:pStyle w:val="Heading3"/>
        <w:rPr>
          <w:rFonts w:ascii="Iskoola Pota" w:hAnsi="Iskoola Pota" w:cs="Iskoola Pota"/>
        </w:rPr>
      </w:pPr>
      <w:bookmarkStart w:id="58" w:name="seasonal-trends"/>
      <w:bookmarkStart w:id="59" w:name="_Toc43448569"/>
      <w:r w:rsidRPr="002F162A">
        <w:rPr>
          <w:rFonts w:ascii="Iskoola Pota" w:hAnsi="Iskoola Pota" w:cs="Iskoola Pota"/>
        </w:rPr>
        <w:t>Seasonal trends</w:t>
      </w:r>
      <w:bookmarkEnd w:id="58"/>
      <w:bookmarkEnd w:id="59"/>
    </w:p>
    <w:p w:rsidR="007B57E6" w:rsidRPr="002F162A" w:rsidRDefault="002F162A">
      <w:pPr>
        <w:rPr>
          <w:rFonts w:ascii="Iskoola Pota" w:hAnsi="Iskoola Pota" w:cs="Iskoola Pota"/>
        </w:rPr>
      </w:pPr>
      <w:r w:rsidRPr="002F162A">
        <w:rPr>
          <w:rFonts w:ascii="Iskoola Pota" w:hAnsi="Iskoola Pota" w:cs="Iskoola Pota"/>
        </w:rPr>
        <w:t>Overall, DOC concentrations were higher through the wet season compared to the dry season (Figure 17 &amp; Figure 18). Sample results across the LWSA catchments are summarized by season in Table 14.</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504749" cy="3211103"/>
            <wp:effectExtent l="0" t="0" r="0" b="0"/>
            <wp:docPr id="17" name="Picture" descr="Figure 17:  Boxplots of DOC concentrations at six LWSA sites during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26"/>
                    <a:stretch>
                      <a:fillRect/>
                    </a:stretch>
                  </pic:blipFill>
                  <pic:spPr bwMode="auto">
                    <a:xfrm>
                      <a:off x="0" y="0"/>
                      <a:ext cx="5504749" cy="3211103"/>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17:  </w:t>
      </w:r>
      <w:r w:rsidRPr="002F162A">
        <w:rPr>
          <w:rFonts w:ascii="Iskoola Pota" w:hAnsi="Iskoola Pota" w:cs="Iskoola Pota"/>
          <w:i/>
        </w:rPr>
        <w:t>Boxplots of DOC concentrations at six LWSA sites during dry season (n = 53) and wet season (n = 314).</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3668888"/>
            <wp:effectExtent l="0" t="0" r="0" b="0"/>
            <wp:docPr id="18" name="Picture" descr="Figure 18:  Density distribution of dissolved organic carbon concentrations at six sites over sixteen months across the Leech water supply area, where sample results are grouped by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ridgeplot.png"/>
                    <pic:cNvPicPr>
                      <a:picLocks noChangeAspect="1" noChangeArrowheads="1"/>
                    </pic:cNvPicPr>
                  </pic:nvPicPr>
                  <pic:blipFill>
                    <a:blip r:embed="rId27"/>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18:  </w:t>
      </w:r>
      <w:r w:rsidRPr="002F162A">
        <w:rPr>
          <w:rFonts w:ascii="Iskoola Pota" w:hAnsi="Iskoola Pota" w:cs="Iskoola Pota"/>
          <w:i/>
        </w:rPr>
        <w:t>Density distribution of dissolved organic carbon concentrations at six sites over sixteen months across the Leech water supply area, where sample results are grouped by dry season (n = 53) and wet season (n = 314).</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Table 14: Seasonal summary of samples collected across LWSA subbasin sites</w:t>
      </w:r>
    </w:p>
    <w:tbl>
      <w:tblPr>
        <w:tblW w:w="0" w:type="pct"/>
        <w:tblLook w:val="07E0" w:firstRow="1" w:lastRow="1" w:firstColumn="1" w:lastColumn="1" w:noHBand="1" w:noVBand="1"/>
        <w:tblCaption w:val="Table 14: Seasonal summary of samples collected across LWSA subbasin sites"/>
      </w:tblPr>
      <w:tblGrid>
        <w:gridCol w:w="1309"/>
        <w:gridCol w:w="1191"/>
        <w:gridCol w:w="987"/>
        <w:gridCol w:w="996"/>
        <w:gridCol w:w="1082"/>
        <w:gridCol w:w="753"/>
        <w:gridCol w:w="989"/>
        <w:gridCol w:w="1061"/>
        <w:gridCol w:w="992"/>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Site</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Sample season</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Sample count</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Mean DOC (mg/L)</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Std.dev. (± mg/L)</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RSD (±%)</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Min. DOC (mg/L)</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Median DOC (mg/L)</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 DOC (mg/L)</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Weeks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dry</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13</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Weeks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wet</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lastRenderedPageBreak/>
              <w:t>Weeks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all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dry</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wet</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all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dry</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wet</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all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dry</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wet</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all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dry</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wet</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all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dry</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wet</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all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All Sites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Summary</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329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4"/>
        <w:rPr>
          <w:rFonts w:ascii="Iskoola Pota" w:hAnsi="Iskoola Pota" w:cs="Iskoola Pota"/>
        </w:rPr>
      </w:pPr>
      <w:bookmarkStart w:id="60" w:name="stormflow-representation"/>
      <w:r w:rsidRPr="002F162A">
        <w:rPr>
          <w:rFonts w:ascii="Iskoola Pota" w:hAnsi="Iskoola Pota" w:cs="Iskoola Pota"/>
        </w:rPr>
        <w:t>Stormflow representation</w:t>
      </w:r>
      <w:bookmarkEnd w:id="60"/>
    </w:p>
    <w:p w:rsidR="007B57E6" w:rsidRPr="002F162A" w:rsidRDefault="002F162A">
      <w:pPr>
        <w:rPr>
          <w:rFonts w:ascii="Iskoola Pota" w:hAnsi="Iskoola Pota" w:cs="Iskoola Pota"/>
        </w:rPr>
      </w:pPr>
      <w:r w:rsidRPr="002F162A">
        <w:rPr>
          <w:rFonts w:ascii="Iskoola Pota" w:hAnsi="Iskoola Pota" w:cs="Iskoola Pota"/>
        </w:rPr>
        <w:t>During the wet season, rain events are the dominant hydrologic forcing. Table 15 summarizes the number of samples collected across the LWSA sub-basin sites by sample type.</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lastRenderedPageBreak/>
        <w:t xml:space="preserve">Table 15: </w:t>
      </w:r>
      <w:r w:rsidRPr="002F162A">
        <w:rPr>
          <w:rFonts w:ascii="Iskoola Pota" w:hAnsi="Iskoola Pota" w:cs="Iskoola Pota"/>
          <w:i/>
        </w:rPr>
        <w:t>Summary of wet-season samples collected across LWSA subbasin sites from Oct 2018 to Feb 2020</w:t>
      </w:r>
    </w:p>
    <w:tbl>
      <w:tblPr>
        <w:tblW w:w="0" w:type="pct"/>
        <w:tblLook w:val="07E0" w:firstRow="1" w:lastRow="1" w:firstColumn="1" w:lastColumn="1" w:noHBand="1" w:noVBand="1"/>
        <w:tblCaption w:val="Table 15: Summary of wet-season samples collected across LWSA subbasin sites from Oct 2018 to Feb 2020"/>
      </w:tblPr>
      <w:tblGrid>
        <w:gridCol w:w="1003"/>
        <w:gridCol w:w="1410"/>
        <w:gridCol w:w="803"/>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Site</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Sample type</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Count</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NA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NA</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NA</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NA</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Stormflow samples collected during stream rise via vertical Racks showed higher DOC than Grab samples manually collected across wet seasons (Figure 19 &amp; 20). Results of wet-season sample analysis are summarized in Table 16.</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drawing>
          <wp:inline distT="0" distB="0" distL="0" distR="0">
            <wp:extent cx="5943600" cy="3668888"/>
            <wp:effectExtent l="0" t="0" r="0" b="0"/>
            <wp:docPr id="19" name="Picture" descr="Figure 19:  Wet-season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8"/>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lastRenderedPageBreak/>
        <w:t xml:space="preserve">Figure 19:  </w:t>
      </w:r>
      <w:r w:rsidRPr="002F162A">
        <w:rPr>
          <w:rFonts w:ascii="Iskoola Pota" w:hAnsi="Iskoola Pota" w:cs="Iskoola Pota"/>
          <w:i/>
        </w:rPr>
        <w:t>Wet-season dissolved organic carbon concentrations grouped by site and sample collection method, where Grab samples were manually obtained (n = 114) and Rack samples were collected passively on vertical racks fit with siphon sampler bottles (n = 200).</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drawing>
          <wp:inline distT="0" distB="0" distL="0" distR="0">
            <wp:extent cx="5943600" cy="3668888"/>
            <wp:effectExtent l="0" t="0" r="0" b="0"/>
            <wp:docPr id="20" name="Picture" descr="Figure 20:  Density distribution of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ridgeplot_GvsR.png"/>
                    <pic:cNvPicPr>
                      <a:picLocks noChangeAspect="1" noChangeArrowheads="1"/>
                    </pic:cNvPicPr>
                  </pic:nvPicPr>
                  <pic:blipFill>
                    <a:blip r:embed="rId29"/>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20:  </w:t>
      </w:r>
      <w:r w:rsidRPr="002F162A">
        <w:rPr>
          <w:rFonts w:ascii="Iskoola Pota" w:hAnsi="Iskoola Pota" w:cs="Iskoola Pota"/>
          <w:i/>
        </w:rPr>
        <w:t>Density distribution of dissolved organic carbon concentrations grouped by site and sample collection method, where Grab samples were manually obtained (n = 114) and Rack samples were collected passively on vertical racks fit with siphon sampler bottles (n = 200).</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16: </w:t>
      </w:r>
      <w:r w:rsidRPr="002F162A">
        <w:rPr>
          <w:rFonts w:ascii="Iskoola Pota" w:hAnsi="Iskoola Pota" w:cs="Iskoola Pota"/>
          <w:i/>
        </w:rPr>
        <w:t>Results of wet-season samples collected across LWSA subbasin sites from Oct 2018 to Feb 2020</w:t>
      </w:r>
    </w:p>
    <w:tbl>
      <w:tblPr>
        <w:tblW w:w="0" w:type="pct"/>
        <w:tblLook w:val="07E0" w:firstRow="1" w:lastRow="1" w:firstColumn="1" w:lastColumn="1" w:noHBand="1" w:noVBand="1"/>
        <w:tblCaption w:val="Table 16: Results of wet-season samples collected across LWSA subbasin sites from Oct 2018 to Feb 2020"/>
      </w:tblPr>
      <w:tblGrid>
        <w:gridCol w:w="1309"/>
        <w:gridCol w:w="1304"/>
        <w:gridCol w:w="1786"/>
        <w:gridCol w:w="1686"/>
        <w:gridCol w:w="1117"/>
        <w:gridCol w:w="1060"/>
        <w:gridCol w:w="1098"/>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lastRenderedPageBreak/>
              <w:t>Site</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Sample type</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DOC mean (mg/L)</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std.dev. (± mg/L)</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RSD (±%)</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min DOC</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max DOC</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Weeks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Grab</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6.38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18.74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Weeks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Rack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19.07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Grab</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9.04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ChrisCrk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Rack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9.16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Grab</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4.87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11.64</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LeechHead</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Rack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3.95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10.57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Grab</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2.58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7.47</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CraggCrk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Rack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8.22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Grab</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2.33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9.08</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WestLeech</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Rack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6.3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2.66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10.95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Grab</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8.85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Tunnel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Rack</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5.4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2.69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9.02</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3"/>
        <w:rPr>
          <w:rFonts w:ascii="Iskoola Pota" w:hAnsi="Iskoola Pota" w:cs="Iskoola Pota"/>
        </w:rPr>
      </w:pPr>
      <w:bookmarkStart w:id="61" w:name="X01c97e7c0051c30bc01f4516b13f2118c3f5dec"/>
      <w:bookmarkStart w:id="62" w:name="_Toc43448570"/>
      <w:r w:rsidRPr="002F162A">
        <w:rPr>
          <w:rFonts w:ascii="Iskoola Pota" w:hAnsi="Iskoola Pota" w:cs="Iskoola Pota"/>
        </w:rPr>
        <w:t>Rising limb – hydrologic versus supply controls on export</w:t>
      </w:r>
      <w:bookmarkEnd w:id="61"/>
      <w:bookmarkEnd w:id="62"/>
    </w:p>
    <w:p w:rsidR="007B57E6" w:rsidRPr="002F162A" w:rsidRDefault="002F162A">
      <w:pPr>
        <w:rPr>
          <w:rFonts w:ascii="Iskoola Pota" w:hAnsi="Iskoola Pota" w:cs="Iskoola Pota"/>
        </w:rPr>
      </w:pPr>
      <w:r w:rsidRPr="002F162A">
        <w:rPr>
          <w:rFonts w:ascii="Iskoola Pota" w:hAnsi="Iskoola Pota" w:cs="Iskoola Pota"/>
        </w:rPr>
        <w:t>Figure 21 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504749" cy="7339665"/>
            <wp:effectExtent l="0" t="0" r="0" b="0"/>
            <wp:docPr id="21" name="Picture" descr="Figure 21: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0"/>
                    <a:stretch>
                      <a:fillRect/>
                    </a:stretch>
                  </pic:blipFill>
                  <pic:spPr bwMode="auto">
                    <a:xfrm>
                      <a:off x="0" y="0"/>
                      <a:ext cx="5504749" cy="7339665"/>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lastRenderedPageBreak/>
        <w:t xml:space="preserve">Figure 21:  </w:t>
      </w:r>
      <w:r w:rsidRPr="002F162A">
        <w:rPr>
          <w:rFonts w:ascii="Iskoola Pota" w:hAnsi="Iskoola Pota" w:cs="Iskoola Pota"/>
          <w:i/>
        </w:rPr>
        <w:t>DOC concentration trends in rising limb samples categorized by rain events</w:t>
      </w:r>
    </w:p>
    <w:p w:rsidR="007B57E6" w:rsidRPr="002F162A" w:rsidRDefault="002F162A">
      <w:pPr>
        <w:pStyle w:val="Heading3"/>
        <w:rPr>
          <w:rFonts w:ascii="Iskoola Pota" w:hAnsi="Iskoola Pota" w:cs="Iskoola Pota"/>
        </w:rPr>
      </w:pPr>
      <w:bookmarkStart w:id="63" w:name="Xce8fa8365ce60c173c7cf963ead1de6f5cbd7c4"/>
      <w:bookmarkStart w:id="64" w:name="_Toc43448571"/>
      <w:r w:rsidRPr="002F162A">
        <w:rPr>
          <w:rFonts w:ascii="Iskoola Pota" w:hAnsi="Iskoola Pota" w:cs="Iskoola Pota"/>
        </w:rPr>
        <w:t>DOC association with other water quality parameters</w:t>
      </w:r>
      <w:bookmarkEnd w:id="63"/>
      <w:bookmarkEnd w:id="64"/>
    </w:p>
    <w:p w:rsidR="007B57E6" w:rsidRPr="002F162A" w:rsidRDefault="002F162A">
      <w:pPr>
        <w:pStyle w:val="Heading4"/>
        <w:rPr>
          <w:rFonts w:ascii="Iskoola Pota" w:hAnsi="Iskoola Pota" w:cs="Iskoola Pota"/>
        </w:rPr>
      </w:pPr>
      <w:bookmarkStart w:id="65" w:name="metals-doc"/>
      <w:r w:rsidRPr="002F162A">
        <w:rPr>
          <w:rFonts w:ascii="Iskoola Pota" w:hAnsi="Iskoola Pota" w:cs="Iskoola Pota"/>
        </w:rPr>
        <w:t>Metals &amp; DOC</w:t>
      </w:r>
      <w:bookmarkEnd w:id="65"/>
    </w:p>
    <w:p w:rsidR="007B57E6" w:rsidRPr="002F162A" w:rsidRDefault="002F162A">
      <w:pPr>
        <w:rPr>
          <w:rFonts w:ascii="Iskoola Pota" w:hAnsi="Iskoola Pota" w:cs="Iskoola Pota"/>
        </w:rPr>
      </w:pPr>
      <w:r w:rsidRPr="002F162A">
        <w:rPr>
          <w:rFonts w:ascii="Iskoola Pota" w:hAnsi="Iskoola Pota" w:cs="Iskoola Pota"/>
        </w:rP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22 shows DOC with total metals in </w:t>
      </w:r>
      <w:r w:rsidRPr="002F162A">
        <w:rPr>
          <w:rFonts w:ascii="Calibri" w:hAnsi="Calibri" w:cs="Calibri"/>
        </w:rPr>
        <w:t>μ</w:t>
      </w:r>
      <w:r w:rsidRPr="002F162A">
        <w:rPr>
          <w:rFonts w:ascii="Iskoola Pota" w:hAnsi="Iskoola Pota" w:cs="Iskoola Pota"/>
        </w:rPr>
        <w:t>g/L, and Figure 23 shows metals in mg/L).</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3668888"/>
            <wp:effectExtent l="0" t="0" r="0" b="0"/>
            <wp:docPr id="22" name="Picture" descr="Figure 22: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1"/>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22:  </w:t>
      </w:r>
      <w:r w:rsidRPr="002F162A">
        <w:rPr>
          <w:rFonts w:ascii="Iskoola Pota" w:hAnsi="Iskoola Pota" w:cs="Iskoola Pota"/>
          <w:i/>
        </w:rPr>
        <w:t>Concentrations of total metals (in µg/L) and dissolved organic carbon.</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3668888"/>
            <wp:effectExtent l="0" t="0" r="0" b="0"/>
            <wp:docPr id="23" name="Picture" descr="Figure 23: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2"/>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23:  </w:t>
      </w:r>
      <w:r w:rsidRPr="002F162A">
        <w:rPr>
          <w:rFonts w:ascii="Iskoola Pota" w:hAnsi="Iskoola Pota" w:cs="Iskoola Pota"/>
          <w:i/>
        </w:rPr>
        <w:t>Concentrations of total metals (in mg/L) and dissolved organic carbon.</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17). All metals concentrations were below maximum allowable concentrations and aesthetic objectives for drinking source water quality guidelines (British Columbia Ministry of Environment </w:t>
      </w:r>
      <w:hyperlink w:anchor="ref-BC2019">
        <w:r w:rsidRPr="002F162A">
          <w:rPr>
            <w:rStyle w:val="Hyperlink"/>
            <w:rFonts w:ascii="Iskoola Pota" w:hAnsi="Iskoola Pota" w:cs="Iskoola Pota"/>
          </w:rPr>
          <w:t>2017</w:t>
        </w:r>
      </w:hyperlink>
      <w:r w:rsidRPr="002F162A">
        <w:rPr>
          <w:rFonts w:ascii="Iskoola Pota" w:hAnsi="Iskoola Pota" w:cs="Iskoola Pota"/>
        </w:rPr>
        <w:t>).</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 xml:space="preserve">Table 17: </w:t>
      </w:r>
      <w:r w:rsidRPr="002F162A">
        <w:rPr>
          <w:rFonts w:ascii="Iskoola Pota" w:hAnsi="Iskoola Pota" w:cs="Iskoola Pota"/>
          <w:i/>
        </w:rPr>
        <w:t>Relationships between total metals with dissolved organic carbon</w:t>
      </w:r>
    </w:p>
    <w:tbl>
      <w:tblPr>
        <w:tblW w:w="0" w:type="pct"/>
        <w:tblLook w:val="07E0" w:firstRow="1" w:lastRow="1" w:firstColumn="1" w:lastColumn="1" w:noHBand="1" w:noVBand="1"/>
        <w:tblCaption w:val="Table 17: Relationships between total metals with dissolved organic carbon"/>
      </w:tblPr>
      <w:tblGrid>
        <w:gridCol w:w="2616"/>
        <w:gridCol w:w="736"/>
        <w:gridCol w:w="750"/>
        <w:gridCol w:w="836"/>
        <w:gridCol w:w="1289"/>
        <w:gridCol w:w="1183"/>
      </w:tblGrid>
      <w:tr w:rsidR="007B57E6" w:rsidRPr="002F162A">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lastRenderedPageBreak/>
              <w:t>Metal</w:t>
            </w:r>
          </w:p>
        </w:tc>
        <w:tc>
          <w:tcPr>
            <w:tcW w:w="0" w:type="auto"/>
            <w:tcBorders>
              <w:bottom w:val="single" w:sz="0" w:space="0" w:color="auto"/>
            </w:tcBorders>
            <w:vAlign w:val="bottom"/>
          </w:tcPr>
          <w:p w:rsidR="007B57E6" w:rsidRPr="002F162A" w:rsidRDefault="002F162A">
            <w:pPr>
              <w:rPr>
                <w:rFonts w:ascii="Iskoola Pota" w:hAnsi="Iskoola Pota" w:cs="Iskoola Pota"/>
              </w:rPr>
            </w:pPr>
            <w:r w:rsidRPr="002F162A">
              <w:rPr>
                <w:rFonts w:ascii="Iskoola Pota" w:hAnsi="Iskoola Pota" w:cs="Iskoola Pota"/>
              </w:rPr>
              <w:t>unit</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count</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slope</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Y intercept</w:t>
            </w:r>
          </w:p>
        </w:tc>
        <w:tc>
          <w:tcPr>
            <w:tcW w:w="0" w:type="auto"/>
            <w:tcBorders>
              <w:bottom w:val="single" w:sz="0" w:space="0" w:color="auto"/>
            </w:tcBorders>
            <w:vAlign w:val="bottom"/>
          </w:tcPr>
          <w:p w:rsidR="007B57E6" w:rsidRPr="002F162A" w:rsidRDefault="002F162A">
            <w:pPr>
              <w:jc w:val="right"/>
              <w:rPr>
                <w:rFonts w:ascii="Iskoola Pota" w:hAnsi="Iskoola Pota" w:cs="Iskoola Pota"/>
              </w:rPr>
            </w:pPr>
            <w:r w:rsidRPr="002F162A">
              <w:rPr>
                <w:rFonts w:ascii="Iskoola Pota" w:hAnsi="Iskoola Pota" w:cs="Iskoola Pota"/>
              </w:rPr>
              <w:t>R squared</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Mercury (Hg)</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ug/L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0.9998</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Iron (Fe)</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ug/L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30.86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-74.47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0.6933</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Manganese (Mn)</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ug/L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4.38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-21.41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0.5939</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Aluminum (Al)</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ug/L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20.13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0.3965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Barium (Ba)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ug/L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0.22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2.28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0.2251</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Copper (Cu)</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ug/L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0.06</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0.40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0.1762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Arsenic (As)</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ug/L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0.14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0.1112</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Strontium (Sr)</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ug/L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0.69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12.21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0.0445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Silicon (Si)</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ug/L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-37.45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2433.98</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0.0383</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Magnesium (Mg)</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0.55</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0.0298</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Potassium (K)</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0.17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0.0216</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Hardness (CaCO3)</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41</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0.19</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7.87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0.0153</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Calcium (Ca)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42</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0.04</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2.30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0.0095</w:t>
            </w:r>
          </w:p>
        </w:tc>
      </w:tr>
      <w:tr w:rsidR="007B57E6" w:rsidRPr="002F162A">
        <w:tc>
          <w:tcPr>
            <w:tcW w:w="0" w:type="auto"/>
          </w:tcPr>
          <w:p w:rsidR="007B57E6" w:rsidRPr="002F162A" w:rsidRDefault="002F162A">
            <w:pPr>
              <w:rPr>
                <w:rFonts w:ascii="Iskoola Pota" w:hAnsi="Iskoola Pota" w:cs="Iskoola Pota"/>
              </w:rPr>
            </w:pPr>
            <w:r w:rsidRPr="002F162A">
              <w:rPr>
                <w:rFonts w:ascii="Iskoola Pota" w:hAnsi="Iskoola Pota" w:cs="Iskoola Pota"/>
              </w:rPr>
              <w:t>Total Sodium (Na)</w:t>
            </w:r>
          </w:p>
        </w:tc>
        <w:tc>
          <w:tcPr>
            <w:tcW w:w="0" w:type="auto"/>
          </w:tcPr>
          <w:p w:rsidR="007B57E6" w:rsidRPr="002F162A" w:rsidRDefault="002F162A">
            <w:pPr>
              <w:rPr>
                <w:rFonts w:ascii="Iskoola Pota" w:hAnsi="Iskoola Pota" w:cs="Iskoola Pota"/>
              </w:rPr>
            </w:pPr>
            <w:r w:rsidRPr="002F162A">
              <w:rPr>
                <w:rFonts w:ascii="Iskoola Pota" w:hAnsi="Iskoola Pota" w:cs="Iskoola Pota"/>
              </w:rPr>
              <w:t>mg/L</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37</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0.03</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1.70</w:t>
            </w:r>
          </w:p>
        </w:tc>
        <w:tc>
          <w:tcPr>
            <w:tcW w:w="0" w:type="auto"/>
          </w:tcPr>
          <w:p w:rsidR="007B57E6" w:rsidRPr="002F162A" w:rsidRDefault="002F162A">
            <w:pPr>
              <w:jc w:val="right"/>
              <w:rPr>
                <w:rFonts w:ascii="Iskoola Pota" w:hAnsi="Iskoola Pota" w:cs="Iskoola Pota"/>
              </w:rPr>
            </w:pPr>
            <w:r w:rsidRPr="002F162A">
              <w:rPr>
                <w:rFonts w:ascii="Iskoola Pota" w:hAnsi="Iskoola Pota" w:cs="Iskoola Pota"/>
              </w:rPr>
              <w:t>0.0081</w:t>
            </w:r>
          </w:p>
        </w:tc>
      </w:tr>
    </w:tbl>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4"/>
        <w:rPr>
          <w:rFonts w:ascii="Iskoola Pota" w:hAnsi="Iskoola Pota" w:cs="Iskoola Pota"/>
        </w:rPr>
      </w:pPr>
      <w:bookmarkStart w:id="66" w:name="nitrate-doc"/>
      <w:r w:rsidRPr="002F162A">
        <w:rPr>
          <w:rFonts w:ascii="Iskoola Pota" w:hAnsi="Iskoola Pota" w:cs="Iskoola Pota"/>
        </w:rPr>
        <w:t>Nitrate &amp; DOC</w:t>
      </w:r>
      <w:bookmarkEnd w:id="66"/>
    </w:p>
    <w:p w:rsidR="007B57E6" w:rsidRPr="002F162A" w:rsidRDefault="002F162A">
      <w:pPr>
        <w:rPr>
          <w:rFonts w:ascii="Iskoola Pota" w:hAnsi="Iskoola Pota" w:cs="Iskoola Pota"/>
        </w:rPr>
      </w:pPr>
      <w:r w:rsidRPr="002F162A">
        <w:rPr>
          <w:rFonts w:ascii="Iskoola Pota" w:hAnsi="Iskoola Pota" w:cs="Iskoola Pota"/>
        </w:rPr>
        <w:t>Each sample that was analyzed on the Spectrolyser resulted in an estimate of DOC and nitrate concentrations based on sample UV-Vis light absorption. Estimated concentrations of nitrate were positively related to DOC concentration (Figure 24).</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3668888"/>
            <wp:effectExtent l="0" t="0" r="0" b="0"/>
            <wp:docPr id="24" name="Picture" descr="Figure 24: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33"/>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24:  </w:t>
      </w:r>
      <w:r w:rsidRPr="002F162A">
        <w:rPr>
          <w:rFonts w:ascii="Iskoola Pota" w:hAnsi="Iskoola Pota" w:cs="Iskoola Pota"/>
          <w:i/>
        </w:rPr>
        <w:t>Concentration of nitrate (estimated via UV-Vis absorption) and dissolved organic carbon.</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UV absorbance based estimations of DOC concentration were more strongly correlated to nitrate estimates (Figure 25).</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3668888"/>
            <wp:effectExtent l="0" t="0" r="0" b="0"/>
            <wp:docPr id="25" name="Picture" descr="Figure 25:  Concentration of nitrate and dissolved organic carbon, both estimated via UV-Vis absorp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eq_scatter.png"/>
                    <pic:cNvPicPr>
                      <a:picLocks noChangeAspect="1" noChangeArrowheads="1"/>
                    </pic:cNvPicPr>
                  </pic:nvPicPr>
                  <pic:blipFill>
                    <a:blip r:embed="rId34"/>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25:  </w:t>
      </w:r>
      <w:r w:rsidRPr="002F162A">
        <w:rPr>
          <w:rFonts w:ascii="Iskoola Pota" w:hAnsi="Iskoola Pota" w:cs="Iskoola Pota"/>
          <w:i/>
        </w:rPr>
        <w:t>Concentration of nitrate and dissolved organic carbon, both estimated via UV-Vis absorption.</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4"/>
        <w:rPr>
          <w:rFonts w:ascii="Iskoola Pota" w:hAnsi="Iskoola Pota" w:cs="Iskoola Pota"/>
        </w:rPr>
      </w:pPr>
      <w:bookmarkStart w:id="67" w:name="treatability-doc"/>
      <w:r w:rsidRPr="002F162A">
        <w:rPr>
          <w:rFonts w:ascii="Iskoola Pota" w:hAnsi="Iskoola Pota" w:cs="Iskoola Pota"/>
        </w:rPr>
        <w:t>Treatability &amp; DOC</w:t>
      </w:r>
      <w:bookmarkEnd w:id="67"/>
    </w:p>
    <w:p w:rsidR="007B57E6" w:rsidRPr="002F162A" w:rsidRDefault="002F162A">
      <w:pPr>
        <w:rPr>
          <w:rFonts w:ascii="Iskoola Pota" w:hAnsi="Iskoola Pota" w:cs="Iskoola Pota"/>
        </w:rPr>
      </w:pPr>
      <w:r w:rsidRPr="002F162A">
        <w:rPr>
          <w:rFonts w:ascii="Iskoola Pota" w:hAnsi="Iskoola Pota" w:cs="Iskoola Pota"/>
        </w:rP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w:t>
      </w:r>
      <w:r w:rsidRPr="002F162A">
        <w:rPr>
          <w:rFonts w:ascii="Iskoola Pota" w:hAnsi="Iskoola Pota" w:cs="Iskoola Pota"/>
        </w:rPr>
        <w:lastRenderedPageBreak/>
        <w:t>selected sites showed positive correlations between DOC concentrations and DBP-FPs, and even stronger relationships between DBP-FPs and UV absorbance at 254-nm – an indicator of NOM aromaticity (Figure 26). The relatively stronger correlation between DBP-FPs and UV-254 indicates that while DOM concentration is an important indicator of source water treatability challenges, the aromaticity of source water NOM may be an even more important driver.</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7641771"/>
            <wp:effectExtent l="0" t="0" r="0" b="0"/>
            <wp:docPr id="26" name="Picture" descr="Figure 26: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5"/>
                    <a:stretch>
                      <a:fillRect/>
                    </a:stretch>
                  </pic:blipFill>
                  <pic:spPr bwMode="auto">
                    <a:xfrm>
                      <a:off x="0" y="0"/>
                      <a:ext cx="5943600" cy="7641771"/>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lastRenderedPageBreak/>
        <w:t xml:space="preserve">Figure 26:  </w:t>
      </w:r>
      <w:r w:rsidRPr="002F162A">
        <w:rPr>
          <w:rFonts w:ascii="Iskoola Pota" w:hAnsi="Iskoola Pota" w:cs="Iskoola Pota"/>
          <w:i/>
        </w:rPr>
        <w:t>Plots of disinfection by-product formation potentials (DBP-FPs) with dissolved organic carbon (left column) and UV absorbance at 254 nm (right column). Samples collected at four sites on two occasions.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numPr>
          <w:ilvl w:val="0"/>
          <w:numId w:val="37"/>
        </w:numPr>
        <w:rPr>
          <w:rFonts w:ascii="Iskoola Pota" w:hAnsi="Iskoola Pota" w:cs="Iskoola Pota"/>
        </w:rPr>
      </w:pPr>
      <w:r w:rsidRPr="002F162A">
        <w:rPr>
          <w:rFonts w:ascii="Iskoola Pota" w:hAnsi="Iskoola Pota" w:cs="Iskoola Pota"/>
        </w:rPr>
        <w:t>TO DO: add comparison of treatability metrics at Tunnel versus Sooke Tribs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3"/>
        <w:rPr>
          <w:rFonts w:ascii="Iskoola Pota" w:hAnsi="Iskoola Pota" w:cs="Iskoola Pota"/>
        </w:rPr>
      </w:pPr>
      <w:bookmarkStart w:id="68" w:name="synoptic-sampling-1"/>
      <w:bookmarkStart w:id="69" w:name="_Toc43448572"/>
      <w:r w:rsidRPr="002F162A">
        <w:rPr>
          <w:rFonts w:ascii="Iskoola Pota" w:hAnsi="Iskoola Pota" w:cs="Iskoola Pota"/>
        </w:rPr>
        <w:t>Synoptic Sampling</w:t>
      </w:r>
      <w:bookmarkEnd w:id="68"/>
      <w:bookmarkEnd w:id="69"/>
    </w:p>
    <w:p w:rsidR="007B57E6" w:rsidRPr="002F162A" w:rsidRDefault="002F162A">
      <w:pPr>
        <w:rPr>
          <w:rFonts w:ascii="Iskoola Pota" w:hAnsi="Iskoola Pota" w:cs="Iskoola Pota"/>
        </w:rPr>
      </w:pPr>
      <w:r w:rsidRPr="002F162A">
        <w:rPr>
          <w:rFonts w:ascii="Iskoola Pota" w:hAnsi="Iskoola Pota" w:cs="Iskoola Pota"/>
        </w:rPr>
        <w:t>Over the sixteen month study period, 227 samples were collected at thirteen river sites across the Leech and Sooke water supply areas. Figure 27 shows DOC concentrations across each synoptically samples site, and Table ?? summarized the range of DOC concentrations.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3668888"/>
            <wp:effectExtent l="0" t="0" r="0" b="0"/>
            <wp:docPr id="27" name="Picture" descr="Figure 27:  Synoptic sampling results of dissolved organic carbon concentrations from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36"/>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27:  </w:t>
      </w:r>
      <w:r w:rsidRPr="002F162A">
        <w:rPr>
          <w:rFonts w:ascii="Iskoola Pota" w:hAnsi="Iskoola Pota" w:cs="Iskoola Pota"/>
          <w:i/>
        </w:rPr>
        <w:t>Synoptic sampling results of dissolved organic carbon concentrations from 13 sites over 16 months (227 grab samples).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SourceCode"/>
        <w:rPr>
          <w:rFonts w:ascii="Iskoola Pota" w:hAnsi="Iskoola Pota" w:cs="Iskoola Pota"/>
        </w:rPr>
      </w:pPr>
      <w:r w:rsidRPr="002F162A">
        <w:rPr>
          <w:rFonts w:ascii="Iskoola Pota" w:hAnsi="Iskoola Pota" w:cs="Iskoola Pota"/>
        </w:rPr>
        <w:t>#{r synopticDOCdata}</w:t>
      </w:r>
      <w:r w:rsidRPr="002F162A">
        <w:rPr>
          <w:rFonts w:ascii="Iskoola Pota" w:hAnsi="Iskoola Pota" w:cs="Iskoola Pota"/>
        </w:rPr>
        <w:br/>
        <w:t xml:space="preserve">read_csv("R-outputs_UBC-forWater-MSc_HMc/tables/DOC-Synoptic_grab-summary.csv", col_names = TRUE) %&gt;% </w:t>
      </w:r>
      <w:r w:rsidRPr="002F162A">
        <w:rPr>
          <w:rFonts w:ascii="Iskoola Pota" w:hAnsi="Iskoola Pota" w:cs="Iskoola Pota"/>
        </w:rPr>
        <w:br/>
        <w:t xml:space="preserve">  knitr::kable(digits = c(1, 0, 1, 1, 2, 2, 2), </w:t>
      </w:r>
      <w:r w:rsidRPr="002F162A">
        <w:rPr>
          <w:rFonts w:ascii="Iskoola Pota" w:hAnsi="Iskoola Pota" w:cs="Iskoola Pota"/>
        </w:rPr>
        <w:br/>
        <w:t xml:space="preserve">               caption = "*Summary of dissolved organic carbon across thirteen synoptically sampled river sites*")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lastRenderedPageBreak/>
        <w:t>Figure (28) shows the density distribution of DOC concentrations at each of the synoptically sampled sites. DOC concentrations were typically higher in headwater streams, particularly those associated with wetlands.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drawing>
          <wp:inline distT="0" distB="0" distL="0" distR="0">
            <wp:extent cx="5943600" cy="3668888"/>
            <wp:effectExtent l="0" t="0" r="0" b="0"/>
            <wp:docPr id="28" name="Picture" descr="Figure 28:  Density distribution of dissolved organic carbon concentrations resulting from synoptic sampling at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ridgeplots.png"/>
                    <pic:cNvPicPr>
                      <a:picLocks noChangeAspect="1" noChangeArrowheads="1"/>
                    </pic:cNvPicPr>
                  </pic:nvPicPr>
                  <pic:blipFill>
                    <a:blip r:embed="rId37"/>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28:  </w:t>
      </w:r>
      <w:r w:rsidRPr="002F162A">
        <w:rPr>
          <w:rFonts w:ascii="Iskoola Pota" w:hAnsi="Iskoola Pota" w:cs="Iskoola Pota"/>
          <w:i/>
        </w:rPr>
        <w:t>Density distribution of dissolved organic carbon concentrations resulting from synoptic sampling at 13 sites over 16 months (227 grab samples).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4"/>
        <w:rPr>
          <w:rFonts w:ascii="Iskoola Pota" w:hAnsi="Iskoola Pota" w:cs="Iskoola Pota"/>
        </w:rPr>
      </w:pPr>
      <w:bookmarkStart w:id="70" w:name="X8a0529aaecb3335c81e1d77aadea32ee416aa9e"/>
      <w:r w:rsidRPr="002F162A">
        <w:rPr>
          <w:rFonts w:ascii="Iskoola Pota" w:hAnsi="Iskoola Pota" w:cs="Iskoola Pota"/>
        </w:rPr>
        <w:t>Seasonal patterns: UV-absorption as indicator of molecular character</w:t>
      </w:r>
      <w:bookmarkEnd w:id="70"/>
    </w:p>
    <w:p w:rsidR="007B57E6" w:rsidRPr="002F162A" w:rsidRDefault="002F162A">
      <w:pPr>
        <w:rPr>
          <w:rFonts w:ascii="Iskoola Pota" w:hAnsi="Iskoola Pota" w:cs="Iskoola Pota"/>
        </w:rPr>
      </w:pPr>
      <w:r w:rsidRPr="002F162A">
        <w:rPr>
          <w:rFonts w:ascii="Iskoola Pota" w:hAnsi="Iskoola Pota" w:cs="Iskoola Pota"/>
        </w:rPr>
        <w:t xml:space="preserve">With samples collected over sixteen months, a seasonal assessment of source water character was possible. NOM molecules with greater aromaticity will absorb more UV energy at wavelength 254-nm than non-aromatic molecules; therefore, spectroscopic methods of </w:t>
      </w:r>
      <w:r w:rsidRPr="002F162A">
        <w:rPr>
          <w:rFonts w:ascii="Iskoola Pota" w:hAnsi="Iskoola Pota" w:cs="Iskoola Pota"/>
        </w:rPr>
        <w:lastRenderedPageBreak/>
        <w:t>estimating DOM are proxy measures of sample aromaticity (e.g., humic substances). Figure 29 shows DOC concentrations plotted against DOC estimates based on UV-Vis absorbance. The seasonal separation of wet an dry season samples suggests that river water during the wet-season (fall and winter) has more aromatic character than during the dry-season (summer).</w:t>
      </w:r>
    </w:p>
    <w:p w:rsidR="007B57E6" w:rsidRPr="002F162A" w:rsidRDefault="002F162A">
      <w:pPr>
        <w:rPr>
          <w:rFonts w:ascii="Iskoola Pota" w:hAnsi="Iskoola Pota" w:cs="Iskoola Pota"/>
        </w:rPr>
      </w:pPr>
      <w:r w:rsidRPr="002F162A">
        <w:rPr>
          <w:rFonts w:ascii="Iskoola Pota" w:hAnsi="Iskoola Pota" w:cs="Iskoola Pota"/>
          <w:b/>
          <w:i/>
        </w:rPr>
        <w:t>Quality control note</w:t>
      </w:r>
    </w:p>
    <w:p w:rsidR="007B57E6" w:rsidRPr="002F162A" w:rsidRDefault="002F162A">
      <w:pPr>
        <w:rPr>
          <w:rFonts w:ascii="Iskoola Pota" w:hAnsi="Iskoola Pota" w:cs="Iskoola Pota"/>
        </w:rPr>
      </w:pPr>
      <w:r w:rsidRPr="002F162A">
        <w:rPr>
          <w:rFonts w:ascii="Iskoola Pota" w:hAnsi="Iskoola Pota" w:cs="Iskoola Pota"/>
        </w:rPr>
        <w:t xml:space="preserve">The spectro::lyser has been shown to effectively determine DOC content and character on unfiltered samples (Avagyan, Runkle, and </w:t>
      </w:r>
      <w:proofErr w:type="spellStart"/>
      <w:r w:rsidRPr="002F162A">
        <w:rPr>
          <w:rFonts w:ascii="Iskoola Pota" w:hAnsi="Iskoola Pota" w:cs="Iskoola Pota"/>
        </w:rPr>
        <w:t>Kutzbach</w:t>
      </w:r>
      <w:proofErr w:type="spellEnd"/>
      <w:r w:rsidRPr="002F162A">
        <w:rPr>
          <w:rFonts w:ascii="Iskoola Pota" w:hAnsi="Iskoola Pota" w:cs="Iskoola Pota"/>
        </w:rPr>
        <w:t xml:space="preserve"> </w:t>
      </w:r>
      <w:hyperlink w:anchor="ref-Avagyan2014">
        <w:r w:rsidRPr="002F162A">
          <w:rPr>
            <w:rStyle w:val="Hyperlink"/>
            <w:rFonts w:ascii="Iskoola Pota" w:hAnsi="Iskoola Pota" w:cs="Iskoola Pota"/>
          </w:rPr>
          <w:t>2014</w:t>
        </w:r>
      </w:hyperlink>
      <w:r w:rsidRPr="002F162A">
        <w:rPr>
          <w:rFonts w:ascii="Iskoola Pota" w:hAnsi="Iskoola Pota" w:cs="Iskoola Pota"/>
        </w:rPr>
        <w:t>). However, suspended matter may bias absorbance values due to non-DOC light absorption or scattering. Therefore, spectral indices were not calculated for several unfiltered water samples that had detectable turbidity (greater than 0.000 FTU); this reduced the spectral dataset by 9.5%. ****** DOUBLE CHECK THAT NUMBER (FROM METHODS)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5943600"/>
            <wp:effectExtent l="0" t="0" r="0" b="0"/>
            <wp:docPr id="29" name="Picture" descr="Figure 29:  Dissolved organic carbon measured directly (as NPOC) plotted against concentrations estimated via UV-Vis spectroscopy, with a dashed lined indicating best fit (1:1). The 282 samples are grouped by season (n{wet} = 237, n{first-flush} = 18,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29:  </w:t>
      </w:r>
      <w:r w:rsidRPr="002F162A">
        <w:rPr>
          <w:rFonts w:ascii="Iskoola Pota" w:hAnsi="Iskoola Pota" w:cs="Iskoola Pota"/>
          <w:i/>
        </w:rPr>
        <w:t>Dissolved organic carbon measured directly (as NPOC) plotted against concentrations estimated via UV-Vis spectroscopy, with a dashed lined indicating best fit (1:1). The 282 samples are grouped by season (n{wet} = 237, n{first-flush} = 18, n{dry} = 27).</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lastRenderedPageBreak/>
        <w:t>Figure 29 showed that characteristics of wet-season samples caused positive bias in absorbance-based DOC estimates, while dry-season samples showed negative bias in DOC estimated by UV-Vis absorption.</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rPr>
        <w:t>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SUVA</w:t>
      </w:r>
      <w:r w:rsidRPr="002F162A">
        <w:rPr>
          <w:rFonts w:ascii="Iskoola Pota" w:hAnsi="Iskoola Pota" w:cs="Iskoola Pota"/>
          <w:vertAlign w:val="subscript"/>
        </w:rPr>
        <w:t>254</w:t>
      </w:r>
      <w:r w:rsidRPr="002F162A">
        <w:rPr>
          <w:rFonts w:ascii="Iskoola Pota" w:hAnsi="Iskoola Pota" w:cs="Iskoola Pota"/>
        </w:rPr>
        <w:t xml:space="preserve"> is a widely adopted indicator of a sample’s aromaticity. Specific UV absorbance at 254-nm (SUVA</w:t>
      </w:r>
      <w:r w:rsidRPr="002F162A">
        <w:rPr>
          <w:rFonts w:ascii="Iskoola Pota" w:hAnsi="Iskoola Pota" w:cs="Iskoola Pota"/>
          <w:vertAlign w:val="subscript"/>
        </w:rPr>
        <w:t>254</w:t>
      </w:r>
      <w:r w:rsidRPr="002F162A">
        <w:rPr>
          <w:rFonts w:ascii="Iskoola Pota" w:hAnsi="Iskoola Pota" w:cs="Iskoola Pota"/>
        </w:rPr>
        <w:t>) is calculated by dividing a sample’s absorbance at 254-nm by its DOC concentration; a greater SUVA</w:t>
      </w:r>
      <w:r w:rsidRPr="002F162A">
        <w:rPr>
          <w:rFonts w:ascii="Iskoola Pota" w:hAnsi="Iskoola Pota" w:cs="Iskoola Pota"/>
          <w:vertAlign w:val="subscript"/>
        </w:rPr>
        <w:t>254</w:t>
      </w:r>
      <w:r w:rsidRPr="002F162A">
        <w:rPr>
          <w:rFonts w:ascii="Iskoola Pota" w:hAnsi="Iskoola Pota" w:cs="Iskoola Pota"/>
        </w:rPr>
        <w:t xml:space="preserve"> value indicates a sample with more aromatic character than a sample with low SUVA</w:t>
      </w:r>
      <w:r w:rsidRPr="002F162A">
        <w:rPr>
          <w:rFonts w:ascii="Iskoola Pota" w:hAnsi="Iskoola Pota" w:cs="Iskoola Pota"/>
          <w:vertAlign w:val="subscript"/>
        </w:rPr>
        <w:t>254</w:t>
      </w:r>
      <w:r w:rsidRPr="002F162A">
        <w:rPr>
          <w:rFonts w:ascii="Iskoola Pota" w:hAnsi="Iskoola Pota" w:cs="Iskoola Pota"/>
        </w:rPr>
        <w:t>. Figure 30 shows seasonally grouped samples’ DOC plotted against SUVA</w:t>
      </w:r>
      <w:r w:rsidRPr="002F162A">
        <w:rPr>
          <w:rFonts w:ascii="Iskoola Pota" w:hAnsi="Iskoola Pota" w:cs="Iskoola Pota"/>
          <w:vertAlign w:val="subscript"/>
        </w:rPr>
        <w:t>254</w:t>
      </w:r>
      <w:r w:rsidRPr="002F162A">
        <w:rPr>
          <w:rFonts w:ascii="Iskoola Pota" w:hAnsi="Iskoola Pota" w:cs="Iskoola Pota"/>
        </w:rPr>
        <w:t>, which indicates a greater aromatic character of river water during the wet season compared to dry season.</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rPr>
          <w:rFonts w:ascii="Iskoola Pota" w:hAnsi="Iskoola Pota" w:cs="Iskoola Pota"/>
        </w:rPr>
      </w:pPr>
      <w:r w:rsidRPr="002F162A">
        <w:rPr>
          <w:rFonts w:ascii="Iskoola Pota" w:hAnsi="Iskoola Pota" w:cs="Iskoola Pota"/>
          <w:noProof/>
        </w:rPr>
        <w:lastRenderedPageBreak/>
        <w:drawing>
          <wp:inline distT="0" distB="0" distL="0" distR="0">
            <wp:extent cx="5943600" cy="3668888"/>
            <wp:effectExtent l="0" t="0" r="0" b="0"/>
            <wp:docPr id="30" name="Picture" descr="Figure 30: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39"/>
                    <a:stretch>
                      <a:fillRect/>
                    </a:stretch>
                  </pic:blipFill>
                  <pic:spPr bwMode="auto">
                    <a:xfrm>
                      <a:off x="0" y="0"/>
                      <a:ext cx="5943600" cy="3668888"/>
                    </a:xfrm>
                    <a:prstGeom prst="rect">
                      <a:avLst/>
                    </a:prstGeom>
                    <a:noFill/>
                    <a:ln w="9525">
                      <a:noFill/>
                      <a:headEnd/>
                      <a:tailEnd/>
                    </a:ln>
                  </pic:spPr>
                </pic:pic>
              </a:graphicData>
            </a:graphic>
          </wp:inline>
        </w:drawing>
      </w:r>
    </w:p>
    <w:p w:rsidR="007B57E6" w:rsidRPr="002F162A" w:rsidRDefault="002F162A">
      <w:pPr>
        <w:rPr>
          <w:rFonts w:ascii="Iskoola Pota" w:hAnsi="Iskoola Pota" w:cs="Iskoola Pota"/>
        </w:rPr>
      </w:pPr>
      <w:r w:rsidRPr="002F162A">
        <w:rPr>
          <w:rFonts w:ascii="Iskoola Pota" w:hAnsi="Iskoola Pota" w:cs="Iskoola Pota"/>
        </w:rPr>
        <w:t xml:space="preserve">Figure 30:  </w:t>
      </w:r>
      <w:r w:rsidRPr="002F162A">
        <w:rPr>
          <w:rFonts w:ascii="Iskoola Pota" w:hAnsi="Iskoola Pota" w:cs="Iskoola Pota"/>
          <w:i/>
        </w:rPr>
        <w:t>Dissolved organic carbon plotted against specific UV absorbance at 254 nm (SUVA{254}) with samples (n = 282) grouped by season (n{wet} = 237, n{first-flush} = 18, n{dry} = 27) showing greater aromaticity (more humic-like organic matter) in wet season samples.</w:t>
      </w:r>
    </w:p>
    <w:p w:rsidR="007B57E6" w:rsidRPr="002F162A" w:rsidRDefault="002F162A">
      <w:pPr>
        <w:rPr>
          <w:rFonts w:ascii="Iskoola Pota" w:hAnsi="Iskoola Pota" w:cs="Iskoola Pota"/>
        </w:rPr>
      </w:pPr>
      <w:r w:rsidRPr="002F162A">
        <w:rPr>
          <w:rFonts w:ascii="Iskoola Pota" w:hAnsi="Iskoola Pota" w:cs="Iskoola Pota"/>
        </w:rPr>
        <w:t> </w:t>
      </w:r>
    </w:p>
    <w:p w:rsidR="007B57E6" w:rsidRPr="002F162A" w:rsidRDefault="002F162A">
      <w:pPr>
        <w:pStyle w:val="Heading2"/>
        <w:rPr>
          <w:rFonts w:ascii="Iskoola Pota" w:hAnsi="Iskoola Pota" w:cs="Iskoola Pota"/>
        </w:rPr>
      </w:pPr>
      <w:bookmarkStart w:id="71" w:name="random-forests"/>
      <w:bookmarkStart w:id="72" w:name="_Toc43448573"/>
      <w:r w:rsidRPr="002F162A">
        <w:rPr>
          <w:rFonts w:ascii="Iskoola Pota" w:hAnsi="Iskoola Pota" w:cs="Iskoola Pota"/>
        </w:rPr>
        <w:lastRenderedPageBreak/>
        <w:t>Random Forests</w:t>
      </w:r>
      <w:bookmarkEnd w:id="71"/>
      <w:bookmarkEnd w:id="72"/>
    </w:p>
    <w:p w:rsidR="007B57E6" w:rsidRPr="002F162A" w:rsidRDefault="002F162A">
      <w:pPr>
        <w:numPr>
          <w:ilvl w:val="0"/>
          <w:numId w:val="38"/>
        </w:numPr>
        <w:rPr>
          <w:rFonts w:ascii="Iskoola Pota" w:hAnsi="Iskoola Pota" w:cs="Iskoola Pota"/>
        </w:rPr>
      </w:pPr>
      <w:r w:rsidRPr="002F162A">
        <w:rPr>
          <w:rFonts w:ascii="Iskoola Pota" w:hAnsi="Iskoola Pota" w:cs="Iskoola Pota"/>
        </w:rPr>
        <w:t>in progress</w:t>
      </w:r>
    </w:p>
    <w:p w:rsidR="007B57E6" w:rsidRPr="002F162A" w:rsidRDefault="002F162A">
      <w:pPr>
        <w:pStyle w:val="Heading1"/>
        <w:rPr>
          <w:rFonts w:ascii="Iskoola Pota" w:hAnsi="Iskoola Pota" w:cs="Iskoola Pota"/>
        </w:rPr>
      </w:pPr>
      <w:bookmarkStart w:id="73" w:name="discussion"/>
      <w:bookmarkStart w:id="74" w:name="_Toc43448574"/>
      <w:r w:rsidRPr="002F162A">
        <w:rPr>
          <w:rFonts w:ascii="Iskoola Pota" w:hAnsi="Iskoola Pota" w:cs="Iskoola Pota"/>
        </w:rPr>
        <w:lastRenderedPageBreak/>
        <w:t>Discussion</w:t>
      </w:r>
      <w:bookmarkEnd w:id="73"/>
      <w:bookmarkEnd w:id="74"/>
    </w:p>
    <w:p w:rsidR="007B57E6" w:rsidRPr="002F162A" w:rsidRDefault="002F162A">
      <w:pPr>
        <w:rPr>
          <w:rFonts w:ascii="Iskoola Pota" w:hAnsi="Iskoola Pota" w:cs="Iskoola Pota"/>
        </w:rPr>
      </w:pPr>
      <w:r w:rsidRPr="002F162A">
        <w:rPr>
          <w:rFonts w:ascii="Iskoola Pota" w:hAnsi="Iskoola Pota" w:cs="Iskoola Pota"/>
        </w:rP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rsidR="007B57E6" w:rsidRPr="002F162A" w:rsidRDefault="002F162A">
      <w:pPr>
        <w:pStyle w:val="Heading1"/>
        <w:rPr>
          <w:rFonts w:ascii="Iskoola Pota" w:hAnsi="Iskoola Pota" w:cs="Iskoola Pota"/>
        </w:rPr>
      </w:pPr>
      <w:bookmarkStart w:id="75" w:name="conclusions"/>
      <w:bookmarkStart w:id="76" w:name="_Toc43448575"/>
      <w:r w:rsidRPr="002F162A">
        <w:rPr>
          <w:rFonts w:ascii="Iskoola Pota" w:hAnsi="Iskoola Pota" w:cs="Iskoola Pota"/>
        </w:rPr>
        <w:lastRenderedPageBreak/>
        <w:t>Conclusions</w:t>
      </w:r>
      <w:bookmarkEnd w:id="75"/>
      <w:bookmarkEnd w:id="76"/>
    </w:p>
    <w:p w:rsidR="007B57E6" w:rsidRPr="002F162A" w:rsidRDefault="002F162A">
      <w:pPr>
        <w:pStyle w:val="Heading1"/>
        <w:rPr>
          <w:rFonts w:ascii="Iskoola Pota" w:hAnsi="Iskoola Pota" w:cs="Iskoola Pota"/>
        </w:rPr>
      </w:pPr>
      <w:bookmarkStart w:id="77" w:name="references"/>
      <w:bookmarkStart w:id="78" w:name="_Toc43448576"/>
      <w:r w:rsidRPr="002F162A">
        <w:rPr>
          <w:rFonts w:ascii="Iskoola Pota" w:hAnsi="Iskoola Pota" w:cs="Iskoola Pota"/>
        </w:rPr>
        <w:lastRenderedPageBreak/>
        <w:t>References</w:t>
      </w:r>
      <w:bookmarkEnd w:id="77"/>
      <w:bookmarkEnd w:id="78"/>
    </w:p>
    <w:p w:rsidR="007B57E6" w:rsidRPr="002F162A" w:rsidRDefault="002F162A">
      <w:pPr>
        <w:rPr>
          <w:rFonts w:ascii="Iskoola Pota" w:hAnsi="Iskoola Pota" w:cs="Iskoola Pota"/>
        </w:rPr>
      </w:pPr>
      <w:bookmarkStart w:id="79" w:name="ref-Abbott2018"/>
      <w:bookmarkStart w:id="80" w:name="refs"/>
      <w:r w:rsidRPr="002F162A">
        <w:rPr>
          <w:rFonts w:ascii="Iskoola Pota" w:hAnsi="Iskoola Pota" w:cs="Iskoola Pota"/>
        </w:rPr>
        <w:t xml:space="preserve">Abbott, Benjamin W., Gérard Gruau, Jay P. Zarnetske, Florentina Moatar, Lou Barbe, Zahra Thomas, Ophélie Fovet, et al. 2018. “Unexpected spatial stability of water chemistry in headwater stream networks.” </w:t>
      </w:r>
      <w:r w:rsidRPr="002F162A">
        <w:rPr>
          <w:rFonts w:ascii="Iskoola Pota" w:hAnsi="Iskoola Pota" w:cs="Iskoola Pota"/>
          <w:i/>
        </w:rPr>
        <w:t>Ecology Letters</w:t>
      </w:r>
      <w:r w:rsidRPr="002F162A">
        <w:rPr>
          <w:rFonts w:ascii="Iskoola Pota" w:hAnsi="Iskoola Pota" w:cs="Iskoola Pota"/>
        </w:rPr>
        <w:t xml:space="preserve"> 21 (2): 296–308. </w:t>
      </w:r>
      <w:hyperlink r:id="rId40">
        <w:r w:rsidRPr="002F162A">
          <w:rPr>
            <w:rStyle w:val="Hyperlink"/>
            <w:rFonts w:ascii="Iskoola Pota" w:hAnsi="Iskoola Pota" w:cs="Iskoola Pota"/>
          </w:rPr>
          <w:t>https://doi.org/10.1111/ele.12897</w:t>
        </w:r>
      </w:hyperlink>
      <w:r w:rsidRPr="002F162A">
        <w:rPr>
          <w:rFonts w:ascii="Iskoola Pota" w:hAnsi="Iskoola Pota" w:cs="Iskoola Pota"/>
        </w:rPr>
        <w:t>.</w:t>
      </w:r>
    </w:p>
    <w:p w:rsidR="007B57E6" w:rsidRPr="002F162A" w:rsidRDefault="002F162A">
      <w:pPr>
        <w:rPr>
          <w:rFonts w:ascii="Iskoola Pota" w:hAnsi="Iskoola Pota" w:cs="Iskoola Pota"/>
        </w:rPr>
      </w:pPr>
      <w:bookmarkStart w:id="81" w:name="ref-Aiken2011"/>
      <w:bookmarkEnd w:id="79"/>
      <w:r w:rsidRPr="002F162A">
        <w:rPr>
          <w:rFonts w:ascii="Iskoola Pota" w:hAnsi="Iskoola Pota" w:cs="Iskoola Pota"/>
        </w:rPr>
        <w:t xml:space="preserve">Aiken, George R., Heileen Hsu-Kim, and Joseph N. Ryan. 2011. “Influence of dissolved organic matter on the environmental fate of metals, nanoparticles, and colloids.” </w:t>
      </w:r>
      <w:r w:rsidRPr="002F162A">
        <w:rPr>
          <w:rFonts w:ascii="Iskoola Pota" w:hAnsi="Iskoola Pota" w:cs="Iskoola Pota"/>
          <w:i/>
        </w:rPr>
        <w:t>Environmental Science and Technology</w:t>
      </w:r>
      <w:r w:rsidRPr="002F162A">
        <w:rPr>
          <w:rFonts w:ascii="Iskoola Pota" w:hAnsi="Iskoola Pota" w:cs="Iskoola Pota"/>
        </w:rPr>
        <w:t xml:space="preserve"> 45 (8): 3196–3201. </w:t>
      </w:r>
      <w:hyperlink r:id="rId41">
        <w:r w:rsidRPr="002F162A">
          <w:rPr>
            <w:rStyle w:val="Hyperlink"/>
            <w:rFonts w:ascii="Iskoola Pota" w:hAnsi="Iskoola Pota" w:cs="Iskoola Pota"/>
          </w:rPr>
          <w:t>https://doi.org/10.1021/es103992s</w:t>
        </w:r>
      </w:hyperlink>
      <w:r w:rsidRPr="002F162A">
        <w:rPr>
          <w:rFonts w:ascii="Iskoola Pota" w:hAnsi="Iskoola Pota" w:cs="Iskoola Pota"/>
        </w:rPr>
        <w:t>.</w:t>
      </w:r>
    </w:p>
    <w:p w:rsidR="007B57E6" w:rsidRPr="002F162A" w:rsidRDefault="002F162A">
      <w:pPr>
        <w:rPr>
          <w:rFonts w:ascii="Iskoola Pota" w:hAnsi="Iskoola Pota" w:cs="Iskoola Pota"/>
        </w:rPr>
      </w:pPr>
      <w:bookmarkStart w:id="82" w:name="ref-Avagyan2014"/>
      <w:bookmarkEnd w:id="81"/>
      <w:r w:rsidRPr="002F162A">
        <w:rPr>
          <w:rFonts w:ascii="Iskoola Pota" w:hAnsi="Iskoola Pota" w:cs="Iskoola Pota"/>
        </w:rPr>
        <w:t xml:space="preserve">Avagyan, Armine, Benjamin R. K. Runkle, and Lars Kutzbach. 2014. “Application of high-resolution spectral absorbance measurements to determine dissolved organic carbon concentration in remote areas.” </w:t>
      </w:r>
      <w:r w:rsidRPr="002F162A">
        <w:rPr>
          <w:rFonts w:ascii="Iskoola Pota" w:hAnsi="Iskoola Pota" w:cs="Iskoola Pota"/>
          <w:i/>
        </w:rPr>
        <w:t>Journal of Hydrology</w:t>
      </w:r>
      <w:r w:rsidRPr="002F162A">
        <w:rPr>
          <w:rFonts w:ascii="Iskoola Pota" w:hAnsi="Iskoola Pota" w:cs="Iskoola Pota"/>
        </w:rPr>
        <w:t xml:space="preserve"> 517: 435–46. </w:t>
      </w:r>
      <w:hyperlink r:id="rId42">
        <w:r w:rsidRPr="002F162A">
          <w:rPr>
            <w:rStyle w:val="Hyperlink"/>
            <w:rFonts w:ascii="Iskoola Pota" w:hAnsi="Iskoola Pota" w:cs="Iskoola Pota"/>
          </w:rPr>
          <w:t>https://doi.org/10.1016/j.jhydrol.2014.05.060</w:t>
        </w:r>
      </w:hyperlink>
      <w:r w:rsidRPr="002F162A">
        <w:rPr>
          <w:rFonts w:ascii="Iskoola Pota" w:hAnsi="Iskoola Pota" w:cs="Iskoola Pota"/>
        </w:rPr>
        <w:t>.</w:t>
      </w:r>
    </w:p>
    <w:p w:rsidR="007B57E6" w:rsidRPr="002F162A" w:rsidRDefault="002F162A">
      <w:pPr>
        <w:rPr>
          <w:rFonts w:ascii="Iskoola Pota" w:hAnsi="Iskoola Pota" w:cs="Iskoola Pota"/>
        </w:rPr>
      </w:pPr>
      <w:bookmarkStart w:id="83" w:name="ref-BC2019"/>
      <w:bookmarkEnd w:id="82"/>
      <w:r w:rsidRPr="002F162A">
        <w:rPr>
          <w:rFonts w:ascii="Iskoola Pota" w:hAnsi="Iskoola Pota" w:cs="Iskoola Pota"/>
        </w:rPr>
        <w:t xml:space="preserve">British Columbia Ministry of Environment. 2017. “Source Drinking Water Quality Guidelines: Guideline Summary.” Victoria, B.C.: Prov. B.C. </w:t>
      </w:r>
      <w:hyperlink r:id="rId43">
        <w:r w:rsidRPr="002F162A">
          <w:rPr>
            <w:rStyle w:val="Hyperlink"/>
            <w:rFonts w:ascii="Iskoola Pota" w:hAnsi="Iskoola Pota" w:cs="Iskoola Pota"/>
          </w:rPr>
          <w:t>https://www2.gov.bc.ca/gov/content/governments/organizational-structure/ministries-organizations/ministries/environment-climate-change</w:t>
        </w:r>
      </w:hyperlink>
      <w:r w:rsidRPr="002F162A">
        <w:rPr>
          <w:rFonts w:ascii="Iskoola Pota" w:hAnsi="Iskoola Pota" w:cs="Iskoola Pota"/>
        </w:rPr>
        <w:t>.</w:t>
      </w:r>
    </w:p>
    <w:p w:rsidR="007B57E6" w:rsidRPr="002F162A" w:rsidRDefault="002F162A">
      <w:pPr>
        <w:rPr>
          <w:rFonts w:ascii="Iskoola Pota" w:hAnsi="Iskoola Pota" w:cs="Iskoola Pota"/>
        </w:rPr>
      </w:pPr>
      <w:bookmarkStart w:id="84" w:name="ref-CCME2004"/>
      <w:bookmarkEnd w:id="83"/>
      <w:r w:rsidRPr="002F162A">
        <w:rPr>
          <w:rFonts w:ascii="Iskoola Pota" w:hAnsi="Iskoola Pota" w:cs="Iskoola Pota"/>
        </w:rPr>
        <w:t>Canadian Council of Ministers of the Environment. 2004. “From source to tap : guidance on the multi-barrier approach to safe drinking water.”</w:t>
      </w:r>
    </w:p>
    <w:p w:rsidR="007B57E6" w:rsidRPr="002F162A" w:rsidRDefault="002F162A">
      <w:pPr>
        <w:rPr>
          <w:rFonts w:ascii="Iskoola Pota" w:hAnsi="Iskoola Pota" w:cs="Iskoola Pota"/>
        </w:rPr>
      </w:pPr>
      <w:bookmarkStart w:id="85" w:name="ref-Chow2008"/>
      <w:bookmarkEnd w:id="84"/>
      <w:r w:rsidRPr="002F162A">
        <w:rPr>
          <w:rFonts w:ascii="Iskoola Pota" w:hAnsi="Iskoola Pota" w:cs="Iskoola Pota"/>
        </w:rPr>
        <w:t xml:space="preserve">Chow, Alex T., Randy A. Dahlgren, Qian Zhang, and P. K. Wong. 2008. “Relationships between specific ultraviolet absorbance and trihalomethane precursors of different carbon sources.” </w:t>
      </w:r>
      <w:r w:rsidRPr="002F162A">
        <w:rPr>
          <w:rFonts w:ascii="Iskoola Pota" w:hAnsi="Iskoola Pota" w:cs="Iskoola Pota"/>
          <w:i/>
        </w:rPr>
        <w:t>Journal of Water Supply: Research and Technology - AQUA</w:t>
      </w:r>
      <w:r w:rsidRPr="002F162A">
        <w:rPr>
          <w:rFonts w:ascii="Iskoola Pota" w:hAnsi="Iskoola Pota" w:cs="Iskoola Pota"/>
        </w:rPr>
        <w:t xml:space="preserve"> 57 (7): 471–80. </w:t>
      </w:r>
      <w:hyperlink r:id="rId44">
        <w:r w:rsidRPr="002F162A">
          <w:rPr>
            <w:rStyle w:val="Hyperlink"/>
            <w:rFonts w:ascii="Iskoola Pota" w:hAnsi="Iskoola Pota" w:cs="Iskoola Pota"/>
          </w:rPr>
          <w:t>https://doi.org/10.2166/aqua.2008.064</w:t>
        </w:r>
      </w:hyperlink>
      <w:r w:rsidRPr="002F162A">
        <w:rPr>
          <w:rFonts w:ascii="Iskoola Pota" w:hAnsi="Iskoola Pota" w:cs="Iskoola Pota"/>
        </w:rPr>
        <w:t>.</w:t>
      </w:r>
    </w:p>
    <w:p w:rsidR="007B57E6" w:rsidRPr="002F162A" w:rsidRDefault="002F162A">
      <w:pPr>
        <w:rPr>
          <w:rFonts w:ascii="Iskoola Pota" w:hAnsi="Iskoola Pota" w:cs="Iskoola Pota"/>
        </w:rPr>
      </w:pPr>
      <w:bookmarkStart w:id="86" w:name="ref-Creed2015"/>
      <w:bookmarkEnd w:id="85"/>
      <w:r w:rsidRPr="002F162A">
        <w:rPr>
          <w:rFonts w:ascii="Iskoola Pota" w:hAnsi="Iskoola Pota" w:cs="Iskoola Pota"/>
        </w:rPr>
        <w:lastRenderedPageBreak/>
        <w:t xml:space="preserve">Creed, IF Irena F, DM Diane M Mcknight, Brian A Pellerin, Mark B Green, Brian A Bergamaschi, George R Aiken, Douglas A Burns, et al. 2015. “The river as a chemostat : fresh perspectives on dissolved organic matter flowing down the river continuum.” </w:t>
      </w:r>
      <w:r w:rsidRPr="002F162A">
        <w:rPr>
          <w:rFonts w:ascii="Iskoola Pota" w:hAnsi="Iskoola Pota" w:cs="Iskoola Pota"/>
          <w:i/>
        </w:rPr>
        <w:t>Canadian Journal of Fisheries and Aquatic Sciences</w:t>
      </w:r>
      <w:r w:rsidRPr="002F162A">
        <w:rPr>
          <w:rFonts w:ascii="Iskoola Pota" w:hAnsi="Iskoola Pota" w:cs="Iskoola Pota"/>
        </w:rPr>
        <w:t xml:space="preserve"> 14 (April): 1–14. </w:t>
      </w:r>
      <w:hyperlink r:id="rId45">
        <w:r w:rsidRPr="002F162A">
          <w:rPr>
            <w:rStyle w:val="Hyperlink"/>
            <w:rFonts w:ascii="Iskoola Pota" w:hAnsi="Iskoola Pota" w:cs="Iskoola Pota"/>
          </w:rPr>
          <w:t>https://doi.org/10.1139/cjfas-2014-0400</w:t>
        </w:r>
      </w:hyperlink>
      <w:r w:rsidRPr="002F162A">
        <w:rPr>
          <w:rFonts w:ascii="Iskoola Pota" w:hAnsi="Iskoola Pota" w:cs="Iskoola Pota"/>
        </w:rPr>
        <w:t>.</w:t>
      </w:r>
    </w:p>
    <w:p w:rsidR="007B57E6" w:rsidRPr="002F162A" w:rsidRDefault="002F162A">
      <w:pPr>
        <w:rPr>
          <w:rFonts w:ascii="Iskoola Pota" w:hAnsi="Iskoola Pota" w:cs="Iskoola Pota"/>
        </w:rPr>
      </w:pPr>
      <w:bookmarkStart w:id="87" w:name="ref-MWH2014"/>
      <w:bookmarkEnd w:id="86"/>
      <w:r w:rsidRPr="002F162A">
        <w:rPr>
          <w:rFonts w:ascii="Iskoola Pota" w:hAnsi="Iskoola Pota" w:cs="Iskoola Pota"/>
        </w:rPr>
        <w:t xml:space="preserve">Critten, John C. Trussell, Rhodes. Hand, David. Howe, Kerry. Tchobanoglous, George. 2014. </w:t>
      </w:r>
      <w:r w:rsidRPr="002F162A">
        <w:rPr>
          <w:rFonts w:ascii="Iskoola Pota" w:hAnsi="Iskoola Pota" w:cs="Iskoola Pota"/>
          <w:i/>
        </w:rPr>
        <w:t>MWH Water Treatment Principles and Design</w:t>
      </w:r>
      <w:r w:rsidRPr="002F162A">
        <w:rPr>
          <w:rFonts w:ascii="Iskoola Pota" w:hAnsi="Iskoola Pota" w:cs="Iskoola Pota"/>
        </w:rPr>
        <w:t xml:space="preserve">. </w:t>
      </w:r>
      <w:hyperlink r:id="rId46">
        <w:r w:rsidRPr="002F162A">
          <w:rPr>
            <w:rStyle w:val="Hyperlink"/>
            <w:rFonts w:ascii="Iskoola Pota" w:hAnsi="Iskoola Pota" w:cs="Iskoola Pota"/>
          </w:rPr>
          <w:t>https://doi.org/10.1016/B978-0-12-382092-1.00019-1</w:t>
        </w:r>
      </w:hyperlink>
      <w:r w:rsidRPr="002F162A">
        <w:rPr>
          <w:rFonts w:ascii="Iskoola Pota" w:hAnsi="Iskoola Pota" w:cs="Iskoola Pota"/>
        </w:rPr>
        <w:t>.</w:t>
      </w:r>
    </w:p>
    <w:p w:rsidR="007B57E6" w:rsidRPr="002F162A" w:rsidRDefault="002F162A">
      <w:pPr>
        <w:rPr>
          <w:rFonts w:ascii="Iskoola Pota" w:hAnsi="Iskoola Pota" w:cs="Iskoola Pota"/>
        </w:rPr>
      </w:pPr>
      <w:bookmarkStart w:id="88" w:name="ref-Delpla2016"/>
      <w:bookmarkEnd w:id="87"/>
      <w:r w:rsidRPr="002F162A">
        <w:rPr>
          <w:rFonts w:ascii="Iskoola Pota" w:hAnsi="Iskoola Pota" w:cs="Iskoola Pota"/>
        </w:rPr>
        <w:t xml:space="preserve">Delpla, Ianis, and Manuel J. Rodriguez. 2016. “Experimental disinfection by-product formation potential following rainfall events.” </w:t>
      </w:r>
      <w:r w:rsidRPr="002F162A">
        <w:rPr>
          <w:rFonts w:ascii="Iskoola Pota" w:hAnsi="Iskoola Pota" w:cs="Iskoola Pota"/>
          <w:i/>
        </w:rPr>
        <w:t>Water Research</w:t>
      </w:r>
      <w:r w:rsidRPr="002F162A">
        <w:rPr>
          <w:rFonts w:ascii="Iskoola Pota" w:hAnsi="Iskoola Pota" w:cs="Iskoola Pota"/>
        </w:rPr>
        <w:t xml:space="preserve"> 104: 340–48. </w:t>
      </w:r>
      <w:hyperlink r:id="rId47">
        <w:r w:rsidRPr="002F162A">
          <w:rPr>
            <w:rStyle w:val="Hyperlink"/>
            <w:rFonts w:ascii="Iskoola Pota" w:hAnsi="Iskoola Pota" w:cs="Iskoola Pota"/>
          </w:rPr>
          <w:t>https://doi.org/10.1016/j.watres.2016.08.031</w:t>
        </w:r>
      </w:hyperlink>
      <w:r w:rsidRPr="002F162A">
        <w:rPr>
          <w:rFonts w:ascii="Iskoola Pota" w:hAnsi="Iskoola Pota" w:cs="Iskoola Pota"/>
        </w:rPr>
        <w:t>.</w:t>
      </w:r>
    </w:p>
    <w:p w:rsidR="007B57E6" w:rsidRPr="002F162A" w:rsidRDefault="002F162A">
      <w:pPr>
        <w:rPr>
          <w:rFonts w:ascii="Iskoola Pota" w:hAnsi="Iskoola Pota" w:cs="Iskoola Pota"/>
        </w:rPr>
      </w:pPr>
      <w:bookmarkStart w:id="89" w:name="ref-Dudley2003"/>
      <w:bookmarkEnd w:id="88"/>
      <w:r w:rsidRPr="002F162A">
        <w:rPr>
          <w:rFonts w:ascii="Iskoola Pota" w:hAnsi="Iskoola Pota" w:cs="Iskoola Pota"/>
        </w:rPr>
        <w:t xml:space="preserve">Dudley, N, and S Stolton. 2003. “Running Pure: The importance of forest protected areas to drinking water.” World Bank / WWF Alliance for Forest Conservation; Sustainable Use. </w:t>
      </w:r>
      <w:hyperlink r:id="rId48" w:anchor="%7D1">
        <w:r w:rsidRPr="002F162A">
          <w:rPr>
            <w:rStyle w:val="Hyperlink"/>
            <w:rFonts w:ascii="Iskoola Pota" w:hAnsi="Iskoola Pota" w:cs="Iskoola Pota"/>
          </w:rPr>
          <w:t>http://scholar.google.com/scholar?hl=en{\&amp;}btnG=Search{\&amp;}q=intitle:Running+Pure{\#}1</w:t>
        </w:r>
      </w:hyperlink>
      <w:r w:rsidRPr="002F162A">
        <w:rPr>
          <w:rFonts w:ascii="Iskoola Pota" w:hAnsi="Iskoola Pota" w:cs="Iskoola Pota"/>
        </w:rPr>
        <w:t>.</w:t>
      </w:r>
    </w:p>
    <w:p w:rsidR="007B57E6" w:rsidRPr="002F162A" w:rsidRDefault="002F162A">
      <w:pPr>
        <w:rPr>
          <w:rFonts w:ascii="Iskoola Pota" w:hAnsi="Iskoola Pota" w:cs="Iskoola Pota"/>
        </w:rPr>
      </w:pPr>
      <w:bookmarkStart w:id="90" w:name="ref-StdMet2000"/>
      <w:bookmarkEnd w:id="89"/>
      <w:r w:rsidRPr="002F162A">
        <w:rPr>
          <w:rFonts w:ascii="Iskoola Pota" w:hAnsi="Iskoola Pota" w:cs="Iskoola Pota"/>
        </w:rPr>
        <w:t xml:space="preserve">Eaton, A. D., Clesceri, L. S., Greenberg, A. E., Franson, M. A. H. 2000. “Total Organic Carbon (TOC) - 5310 A.” In </w:t>
      </w:r>
      <w:r w:rsidRPr="002F162A">
        <w:rPr>
          <w:rFonts w:ascii="Iskoola Pota" w:hAnsi="Iskoola Pota" w:cs="Iskoola Pota"/>
          <w:i/>
        </w:rPr>
        <w:t>Standard Methods for the Examination of Water and Wastewater</w:t>
      </w:r>
      <w:r w:rsidRPr="002F162A">
        <w:rPr>
          <w:rFonts w:ascii="Iskoola Pota" w:hAnsi="Iskoola Pota" w:cs="Iskoola Pota"/>
        </w:rPr>
        <w:t xml:space="preserve">, 6th ed., 19–20. Washington, DC: American Public Health Association. </w:t>
      </w:r>
      <w:hyperlink r:id="rId49">
        <w:r w:rsidRPr="002F162A">
          <w:rPr>
            <w:rStyle w:val="Hyperlink"/>
            <w:rFonts w:ascii="Iskoola Pota" w:hAnsi="Iskoola Pota" w:cs="Iskoola Pota"/>
          </w:rPr>
          <w:t>http://www.standardmethods.org/</w:t>
        </w:r>
      </w:hyperlink>
      <w:r w:rsidRPr="002F162A">
        <w:rPr>
          <w:rFonts w:ascii="Iskoola Pota" w:hAnsi="Iskoola Pota" w:cs="Iskoola Pota"/>
        </w:rPr>
        <w:t>.</w:t>
      </w:r>
    </w:p>
    <w:p w:rsidR="007B57E6" w:rsidRPr="002F162A" w:rsidRDefault="002F162A">
      <w:pPr>
        <w:rPr>
          <w:rFonts w:ascii="Iskoola Pota" w:hAnsi="Iskoola Pota" w:cs="Iskoola Pota"/>
        </w:rPr>
      </w:pPr>
      <w:bookmarkStart w:id="91" w:name="ref-Emelko2011"/>
      <w:bookmarkEnd w:id="90"/>
      <w:r w:rsidRPr="002F162A">
        <w:rPr>
          <w:rFonts w:ascii="Iskoola Pota" w:hAnsi="Iskoola Pota" w:cs="Iskoola Pota"/>
        </w:rPr>
        <w:t xml:space="preserve">Emelko, Monica B., Uldis Silins, Kevin D. Bladon, and Micheal Stone. 2011. “Implications of land disturbance on drinking water treatability in a changing climate: Demonstrating the need for " source water supply and protection" strategies.” </w:t>
      </w:r>
      <w:r w:rsidRPr="002F162A">
        <w:rPr>
          <w:rFonts w:ascii="Iskoola Pota" w:hAnsi="Iskoola Pota" w:cs="Iskoola Pota"/>
          <w:i/>
        </w:rPr>
        <w:t>Water Research</w:t>
      </w:r>
      <w:r w:rsidRPr="002F162A">
        <w:rPr>
          <w:rFonts w:ascii="Iskoola Pota" w:hAnsi="Iskoola Pota" w:cs="Iskoola Pota"/>
        </w:rPr>
        <w:t xml:space="preserve"> 45 (2): 461–72. </w:t>
      </w:r>
      <w:hyperlink r:id="rId50">
        <w:r w:rsidRPr="002F162A">
          <w:rPr>
            <w:rStyle w:val="Hyperlink"/>
            <w:rFonts w:ascii="Iskoola Pota" w:hAnsi="Iskoola Pota" w:cs="Iskoola Pota"/>
          </w:rPr>
          <w:t>https://doi.org/10.1016/j.watres.2010.08.051</w:t>
        </w:r>
      </w:hyperlink>
      <w:r w:rsidRPr="002F162A">
        <w:rPr>
          <w:rFonts w:ascii="Iskoola Pota" w:hAnsi="Iskoola Pota" w:cs="Iskoola Pota"/>
        </w:rPr>
        <w:t>.</w:t>
      </w:r>
    </w:p>
    <w:p w:rsidR="007B57E6" w:rsidRPr="002F162A" w:rsidRDefault="002F162A">
      <w:pPr>
        <w:rPr>
          <w:rFonts w:ascii="Iskoola Pota" w:hAnsi="Iskoola Pota" w:cs="Iskoola Pota"/>
        </w:rPr>
      </w:pPr>
      <w:bookmarkStart w:id="92" w:name="ref-Graczyk2000"/>
      <w:bookmarkEnd w:id="91"/>
      <w:r w:rsidRPr="002F162A">
        <w:rPr>
          <w:rFonts w:ascii="Iskoola Pota" w:hAnsi="Iskoola Pota" w:cs="Iskoola Pota"/>
        </w:rPr>
        <w:lastRenderedPageBreak/>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51">
        <w:r w:rsidRPr="002F162A">
          <w:rPr>
            <w:rStyle w:val="Hyperlink"/>
            <w:rFonts w:ascii="Iskoola Pota" w:hAnsi="Iskoola Pota" w:cs="Iskoola Pota"/>
          </w:rPr>
          <w:t>https://doi.org/10.3133/fs06700</w:t>
        </w:r>
      </w:hyperlink>
      <w:r w:rsidRPr="002F162A">
        <w:rPr>
          <w:rFonts w:ascii="Iskoola Pota" w:hAnsi="Iskoola Pota" w:cs="Iskoola Pota"/>
        </w:rPr>
        <w:t>.</w:t>
      </w:r>
    </w:p>
    <w:p w:rsidR="007B57E6" w:rsidRPr="002F162A" w:rsidRDefault="002F162A">
      <w:pPr>
        <w:rPr>
          <w:rFonts w:ascii="Iskoola Pota" w:hAnsi="Iskoola Pota" w:cs="Iskoola Pota"/>
        </w:rPr>
      </w:pPr>
      <w:bookmarkStart w:id="93" w:name="ref-HealthCanada2019"/>
      <w:bookmarkEnd w:id="92"/>
      <w:r w:rsidRPr="002F162A">
        <w:rPr>
          <w:rFonts w:ascii="Iskoola Pota" w:hAnsi="Iskoola Pota" w:cs="Iskoola Pota"/>
        </w:rPr>
        <w:t xml:space="preserve">Health Canada. 2019. “Guidance on Natural Organic Matter in Drinking Water.” </w:t>
      </w:r>
      <w:hyperlink r:id="rId52">
        <w:r w:rsidRPr="002F162A">
          <w:rPr>
            <w:rStyle w:val="Hyperlink"/>
            <w:rFonts w:ascii="Iskoola Pota" w:hAnsi="Iskoola Pota" w:cs="Iskoola Pota"/>
          </w:rPr>
          <w:t>https://www.canada.ca/content/dam/hc-sc/documents/programs/consultation-organic-matter-drinking-water/NOM20190129-eng.pdf</w:t>
        </w:r>
      </w:hyperlink>
      <w:r w:rsidRPr="002F162A">
        <w:rPr>
          <w:rFonts w:ascii="Iskoola Pota" w:hAnsi="Iskoola Pota" w:cs="Iskoola Pota"/>
        </w:rPr>
        <w:t>.</w:t>
      </w:r>
    </w:p>
    <w:p w:rsidR="007B57E6" w:rsidRPr="002F162A" w:rsidRDefault="002F162A">
      <w:pPr>
        <w:rPr>
          <w:rFonts w:ascii="Iskoola Pota" w:hAnsi="Iskoola Pota" w:cs="Iskoola Pota"/>
        </w:rPr>
      </w:pPr>
      <w:bookmarkStart w:id="94" w:name="ref-HealthCanada2006"/>
      <w:bookmarkEnd w:id="93"/>
      <w:r w:rsidRPr="002F162A">
        <w:rPr>
          <w:rFonts w:ascii="Iskoola Pota" w:hAnsi="Iskoola Pota" w:cs="Iskoola Pota"/>
        </w:rPr>
        <w:t xml:space="preserve">HealthCanada. 2006. “Drinking Water Chlorination.” </w:t>
      </w:r>
      <w:hyperlink r:id="rId53">
        <w:r w:rsidRPr="002F162A">
          <w:rPr>
            <w:rStyle w:val="Hyperlink"/>
            <w:rFonts w:ascii="Iskoola Pota" w:hAnsi="Iskoola Pota" w:cs="Iskoola Pota"/>
          </w:rPr>
          <w:t>https://www.canada.ca/en/health-canada/services/healthy-living/your-health/environment/drinking-water-chlorination.html</w:t>
        </w:r>
      </w:hyperlink>
      <w:r w:rsidRPr="002F162A">
        <w:rPr>
          <w:rFonts w:ascii="Iskoola Pota" w:hAnsi="Iskoola Pota" w:cs="Iskoola Pota"/>
        </w:rPr>
        <w:t>.</w:t>
      </w:r>
    </w:p>
    <w:p w:rsidR="007B57E6" w:rsidRPr="002F162A" w:rsidRDefault="002F162A">
      <w:pPr>
        <w:rPr>
          <w:rFonts w:ascii="Iskoola Pota" w:hAnsi="Iskoola Pota" w:cs="Iskoola Pota"/>
        </w:rPr>
      </w:pPr>
      <w:bookmarkStart w:id="95" w:name="ref-HealthLinkBC2018"/>
      <w:bookmarkEnd w:id="94"/>
      <w:r w:rsidRPr="002F162A">
        <w:rPr>
          <w:rFonts w:ascii="Iskoola Pota" w:hAnsi="Iskoola Pota" w:cs="Iskoola Pota"/>
        </w:rPr>
        <w:t xml:space="preserve">HealthLinkBC. 2018. “Drinking Water Chlorination Facts.” </w:t>
      </w:r>
      <w:hyperlink r:id="rId54">
        <w:r w:rsidRPr="002F162A">
          <w:rPr>
            <w:rStyle w:val="Hyperlink"/>
            <w:rFonts w:ascii="Iskoola Pota" w:hAnsi="Iskoola Pota" w:cs="Iskoola Pota"/>
          </w:rPr>
          <w:t>https://www.healthlinkbc.ca/healthlinkbc-files/drinking-water-chlorination</w:t>
        </w:r>
      </w:hyperlink>
      <w:r w:rsidRPr="002F162A">
        <w:rPr>
          <w:rFonts w:ascii="Iskoola Pota" w:hAnsi="Iskoola Pota" w:cs="Iskoola Pota"/>
        </w:rPr>
        <w:t>.</w:t>
      </w:r>
    </w:p>
    <w:p w:rsidR="007B57E6" w:rsidRPr="002F162A" w:rsidRDefault="002F162A">
      <w:pPr>
        <w:rPr>
          <w:rFonts w:ascii="Iskoola Pota" w:hAnsi="Iskoola Pota" w:cs="Iskoola Pota"/>
        </w:rPr>
      </w:pPr>
      <w:bookmarkStart w:id="96" w:name="ref-Helms2008"/>
      <w:bookmarkEnd w:id="95"/>
      <w:r w:rsidRPr="002F162A">
        <w:rPr>
          <w:rFonts w:ascii="Iskoola Pota" w:hAnsi="Iskoola Pota" w:cs="Iskoola Pota"/>
        </w:rP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sidRPr="002F162A">
        <w:rPr>
          <w:rFonts w:ascii="Iskoola Pota" w:hAnsi="Iskoola Pota" w:cs="Iskoola Pota"/>
          <w:i/>
        </w:rPr>
        <w:t>Limnology and Oceanography</w:t>
      </w:r>
      <w:r w:rsidRPr="002F162A">
        <w:rPr>
          <w:rFonts w:ascii="Iskoola Pota" w:hAnsi="Iskoola Pota" w:cs="Iskoola Pota"/>
        </w:rPr>
        <w:t xml:space="preserve"> 53 (3): 955–69. </w:t>
      </w:r>
      <w:hyperlink r:id="rId55">
        <w:r w:rsidRPr="002F162A">
          <w:rPr>
            <w:rStyle w:val="Hyperlink"/>
            <w:rFonts w:ascii="Iskoola Pota" w:hAnsi="Iskoola Pota" w:cs="Iskoola Pota"/>
          </w:rPr>
          <w:t>https://www.jstor.org/stable/40058211</w:t>
        </w:r>
      </w:hyperlink>
      <w:r w:rsidRPr="002F162A">
        <w:rPr>
          <w:rFonts w:ascii="Iskoola Pota" w:hAnsi="Iskoola Pota" w:cs="Iskoola Pota"/>
        </w:rPr>
        <w:t>.</w:t>
      </w:r>
    </w:p>
    <w:p w:rsidR="007B57E6" w:rsidRPr="002F162A" w:rsidRDefault="002F162A">
      <w:pPr>
        <w:rPr>
          <w:rFonts w:ascii="Iskoola Pota" w:hAnsi="Iskoola Pota" w:cs="Iskoola Pota"/>
        </w:rPr>
      </w:pPr>
      <w:bookmarkStart w:id="97" w:name="ref-Hua2015"/>
      <w:bookmarkEnd w:id="96"/>
      <w:r w:rsidRPr="002F162A">
        <w:rPr>
          <w:rFonts w:ascii="Iskoola Pota" w:hAnsi="Iskoola Pota" w:cs="Iskoola Pota"/>
        </w:rPr>
        <w:t xml:space="preserve">Hua, Guanghui, David A. Reckhow, and Ibrahim Abusallout. 2015. “Correlation between SUVA and DBP formation during chlorination and chloramination of NOM fractions from different sources.” </w:t>
      </w:r>
      <w:r w:rsidRPr="002F162A">
        <w:rPr>
          <w:rFonts w:ascii="Iskoola Pota" w:hAnsi="Iskoola Pota" w:cs="Iskoola Pota"/>
          <w:i/>
        </w:rPr>
        <w:t>Chemosphere</w:t>
      </w:r>
      <w:r w:rsidRPr="002F162A">
        <w:rPr>
          <w:rFonts w:ascii="Iskoola Pota" w:hAnsi="Iskoola Pota" w:cs="Iskoola Pota"/>
        </w:rPr>
        <w:t xml:space="preserve"> 130: 82–89. </w:t>
      </w:r>
      <w:hyperlink r:id="rId56">
        <w:r w:rsidRPr="002F162A">
          <w:rPr>
            <w:rStyle w:val="Hyperlink"/>
            <w:rFonts w:ascii="Iskoola Pota" w:hAnsi="Iskoola Pota" w:cs="Iskoola Pota"/>
          </w:rPr>
          <w:t>https://doi.org/10.1016/j.chemosphere.2015.03.039</w:t>
        </w:r>
      </w:hyperlink>
      <w:r w:rsidRPr="002F162A">
        <w:rPr>
          <w:rFonts w:ascii="Iskoola Pota" w:hAnsi="Iskoola Pota" w:cs="Iskoola Pota"/>
        </w:rPr>
        <w:t>.</w:t>
      </w:r>
    </w:p>
    <w:p w:rsidR="007B57E6" w:rsidRPr="002F162A" w:rsidRDefault="002F162A">
      <w:pPr>
        <w:rPr>
          <w:rFonts w:ascii="Iskoola Pota" w:hAnsi="Iskoola Pota" w:cs="Iskoola Pota"/>
        </w:rPr>
      </w:pPr>
      <w:bookmarkStart w:id="98" w:name="ref-Jacangelo1995"/>
      <w:bookmarkEnd w:id="97"/>
      <w:r w:rsidRPr="002F162A">
        <w:rPr>
          <w:rFonts w:ascii="Iskoola Pota" w:hAnsi="Iskoola Pota" w:cs="Iskoola Pota"/>
        </w:rPr>
        <w:t xml:space="preserve">Jacangelo, Joseph G., Jack DeMarco, Douglas M. Owen, and Stephen J. Randtke. 1995. “Selected processes for removing NOM: An overview.” </w:t>
      </w:r>
      <w:r w:rsidRPr="002F162A">
        <w:rPr>
          <w:rFonts w:ascii="Iskoola Pota" w:hAnsi="Iskoola Pota" w:cs="Iskoola Pota"/>
          <w:i/>
        </w:rPr>
        <w:t>Journal / American Water Works Association</w:t>
      </w:r>
      <w:r w:rsidRPr="002F162A">
        <w:rPr>
          <w:rFonts w:ascii="Iskoola Pota" w:hAnsi="Iskoola Pota" w:cs="Iskoola Pota"/>
        </w:rPr>
        <w:t xml:space="preserve"> 87 (1): 64–77. </w:t>
      </w:r>
      <w:hyperlink r:id="rId57">
        <w:r w:rsidRPr="002F162A">
          <w:rPr>
            <w:rStyle w:val="Hyperlink"/>
            <w:rFonts w:ascii="Iskoola Pota" w:hAnsi="Iskoola Pota" w:cs="Iskoola Pota"/>
          </w:rPr>
          <w:t>https://doi.org/10.1002/j.1551-8833.1995.tb06302.x</w:t>
        </w:r>
      </w:hyperlink>
      <w:r w:rsidRPr="002F162A">
        <w:rPr>
          <w:rFonts w:ascii="Iskoola Pota" w:hAnsi="Iskoola Pota" w:cs="Iskoola Pota"/>
        </w:rPr>
        <w:t>.</w:t>
      </w:r>
    </w:p>
    <w:p w:rsidR="007B57E6" w:rsidRPr="002F162A" w:rsidRDefault="002F162A">
      <w:pPr>
        <w:rPr>
          <w:rFonts w:ascii="Iskoola Pota" w:hAnsi="Iskoola Pota" w:cs="Iskoola Pota"/>
        </w:rPr>
      </w:pPr>
      <w:bookmarkStart w:id="99" w:name="ref-Johnson1997"/>
      <w:bookmarkEnd w:id="98"/>
      <w:r w:rsidRPr="002F162A">
        <w:rPr>
          <w:rFonts w:ascii="Iskoola Pota" w:hAnsi="Iskoola Pota" w:cs="Iskoola Pota"/>
        </w:rPr>
        <w:lastRenderedPageBreak/>
        <w:t xml:space="preserve">Johnson, Lucinda, Carl Richards, George Host, and John Arthur. 1997. “Landscape influences on water chemistry in Midwestern stream ecosystems.” </w:t>
      </w:r>
      <w:r w:rsidRPr="002F162A">
        <w:rPr>
          <w:rFonts w:ascii="Iskoola Pota" w:hAnsi="Iskoola Pota" w:cs="Iskoola Pota"/>
          <w:i/>
        </w:rPr>
        <w:t>Freshwater Biology</w:t>
      </w:r>
      <w:r w:rsidRPr="002F162A">
        <w:rPr>
          <w:rFonts w:ascii="Iskoola Pota" w:hAnsi="Iskoola Pota" w:cs="Iskoola Pota"/>
        </w:rPr>
        <w:t xml:space="preserve"> 37: 193–208. </w:t>
      </w:r>
      <w:hyperlink r:id="rId58">
        <w:r w:rsidRPr="002F162A">
          <w:rPr>
            <w:rStyle w:val="Hyperlink"/>
            <w:rFonts w:ascii="Iskoola Pota" w:hAnsi="Iskoola Pota" w:cs="Iskoola Pota"/>
          </w:rPr>
          <w:t>https://doi.org/doi:10.1046/j.1365-2427.1997.d01-539.x</w:t>
        </w:r>
      </w:hyperlink>
      <w:r w:rsidRPr="002F162A">
        <w:rPr>
          <w:rFonts w:ascii="Iskoola Pota" w:hAnsi="Iskoola Pota" w:cs="Iskoola Pota"/>
        </w:rPr>
        <w:t>.</w:t>
      </w:r>
    </w:p>
    <w:p w:rsidR="007B57E6" w:rsidRPr="002F162A" w:rsidRDefault="002F162A">
      <w:pPr>
        <w:rPr>
          <w:rFonts w:ascii="Iskoola Pota" w:hAnsi="Iskoola Pota" w:cs="Iskoola Pota"/>
        </w:rPr>
      </w:pPr>
      <w:bookmarkStart w:id="100" w:name="ref-LaZerte1991"/>
      <w:bookmarkEnd w:id="99"/>
      <w:r w:rsidRPr="002F162A">
        <w:rPr>
          <w:rFonts w:ascii="Iskoola Pota" w:hAnsi="Iskoola Pota" w:cs="Iskoola Pota"/>
        </w:rPr>
        <w:t xml:space="preserve">LaZerte, Bruce. 1991. “Metal transport and retention: the role of dissolved organic carbon.” December. Ontario: Dorset Research Centre, for Ontario Ministry of the Environment. </w:t>
      </w:r>
      <w:hyperlink r:id="rId59">
        <w:r w:rsidRPr="002F162A">
          <w:rPr>
            <w:rStyle w:val="Hyperlink"/>
            <w:rFonts w:ascii="Iskoola Pota" w:hAnsi="Iskoola Pota" w:cs="Iskoola Pota"/>
          </w:rPr>
          <w:t>https://archive.org/details/metaltransportre00lazeuoft/mode/2up</w:t>
        </w:r>
      </w:hyperlink>
      <w:r w:rsidRPr="002F162A">
        <w:rPr>
          <w:rFonts w:ascii="Iskoola Pota" w:hAnsi="Iskoola Pota" w:cs="Iskoola Pota"/>
        </w:rPr>
        <w:t>.</w:t>
      </w:r>
    </w:p>
    <w:p w:rsidR="007B57E6" w:rsidRPr="002F162A" w:rsidRDefault="002F162A">
      <w:pPr>
        <w:rPr>
          <w:rFonts w:ascii="Iskoola Pota" w:hAnsi="Iskoola Pota" w:cs="Iskoola Pota"/>
        </w:rPr>
      </w:pPr>
      <w:bookmarkStart w:id="101" w:name="ref-Li2014"/>
      <w:bookmarkEnd w:id="100"/>
      <w:r w:rsidRPr="002F162A">
        <w:rPr>
          <w:rFonts w:ascii="Iskoola Pota" w:hAnsi="Iskoola Pota" w:cs="Iskoola Pota"/>
        </w:rPr>
        <w:t xml:space="preserve">Li, Angzhen, Xu Zhao, Ran Mao, Huijuan Liu, and Jiuhui Qu. 2014. “Characterization of dissolved organic matter from surface waters with low to high dissolved organic carbon and the related disinfection byproduct formation potential.” </w:t>
      </w:r>
      <w:r w:rsidRPr="002F162A">
        <w:rPr>
          <w:rFonts w:ascii="Iskoola Pota" w:hAnsi="Iskoola Pota" w:cs="Iskoola Pota"/>
          <w:i/>
        </w:rPr>
        <w:t>Journal of Hazardous Materials</w:t>
      </w:r>
      <w:r w:rsidRPr="002F162A">
        <w:rPr>
          <w:rFonts w:ascii="Iskoola Pota" w:hAnsi="Iskoola Pota" w:cs="Iskoola Pota"/>
        </w:rPr>
        <w:t xml:space="preserve"> 271: 228–35. </w:t>
      </w:r>
      <w:hyperlink r:id="rId60">
        <w:r w:rsidRPr="002F162A">
          <w:rPr>
            <w:rStyle w:val="Hyperlink"/>
            <w:rFonts w:ascii="Iskoola Pota" w:hAnsi="Iskoola Pota" w:cs="Iskoola Pota"/>
          </w:rPr>
          <w:t>https://doi.org/10.1016/j.jhazmat.2014.02.009</w:t>
        </w:r>
      </w:hyperlink>
      <w:r w:rsidRPr="002F162A">
        <w:rPr>
          <w:rFonts w:ascii="Iskoola Pota" w:hAnsi="Iskoola Pota" w:cs="Iskoola Pota"/>
        </w:rPr>
        <w:t>.</w:t>
      </w:r>
    </w:p>
    <w:p w:rsidR="007B57E6" w:rsidRPr="002F162A" w:rsidRDefault="002F162A">
      <w:pPr>
        <w:rPr>
          <w:rFonts w:ascii="Iskoola Pota" w:hAnsi="Iskoola Pota" w:cs="Iskoola Pota"/>
        </w:rPr>
      </w:pPr>
      <w:bookmarkStart w:id="102" w:name="ref-Matilainen2011"/>
      <w:bookmarkEnd w:id="101"/>
      <w:r w:rsidRPr="002F162A">
        <w:rPr>
          <w:rFonts w:ascii="Iskoola Pota" w:hAnsi="Iskoola Pota" w:cs="Iskoola Pota"/>
        </w:rPr>
        <w:t xml:space="preserve">Matilainen, Anu, Egil T. Gjessing, Tanja Lahtinen, Leif Hed, Amit Bhatnagar, and Mika Sillanpää. 2011. “An overview of the methods used in the characterisation of natural organic matter (NOM) in relation to drinking water treatment.” </w:t>
      </w:r>
      <w:r w:rsidRPr="002F162A">
        <w:rPr>
          <w:rFonts w:ascii="Iskoola Pota" w:hAnsi="Iskoola Pota" w:cs="Iskoola Pota"/>
          <w:i/>
        </w:rPr>
        <w:t>Chemosphere</w:t>
      </w:r>
      <w:r w:rsidRPr="002F162A">
        <w:rPr>
          <w:rFonts w:ascii="Iskoola Pota" w:hAnsi="Iskoola Pota" w:cs="Iskoola Pota"/>
        </w:rPr>
        <w:t xml:space="preserve"> 83 (11): 1431–42. </w:t>
      </w:r>
      <w:hyperlink r:id="rId61">
        <w:r w:rsidRPr="002F162A">
          <w:rPr>
            <w:rStyle w:val="Hyperlink"/>
            <w:rFonts w:ascii="Iskoola Pota" w:hAnsi="Iskoola Pota" w:cs="Iskoola Pota"/>
          </w:rPr>
          <w:t>https://doi.org/10.1016/j.chemosphere.2011.01.018</w:t>
        </w:r>
      </w:hyperlink>
      <w:r w:rsidRPr="002F162A">
        <w:rPr>
          <w:rFonts w:ascii="Iskoola Pota" w:hAnsi="Iskoola Pota" w:cs="Iskoola Pota"/>
        </w:rPr>
        <w:t>.</w:t>
      </w:r>
    </w:p>
    <w:p w:rsidR="007B57E6" w:rsidRPr="002F162A" w:rsidRDefault="002F162A">
      <w:pPr>
        <w:rPr>
          <w:rFonts w:ascii="Iskoola Pota" w:hAnsi="Iskoola Pota" w:cs="Iskoola Pota"/>
        </w:rPr>
      </w:pPr>
      <w:bookmarkStart w:id="103" w:name="ref-Matilainen2010"/>
      <w:bookmarkEnd w:id="102"/>
      <w:r w:rsidRPr="002F162A">
        <w:rPr>
          <w:rFonts w:ascii="Iskoola Pota" w:hAnsi="Iskoola Pota" w:cs="Iskoola Pota"/>
        </w:rPr>
        <w:t xml:space="preserve">Matilainen, Anu, Mikko Vepsäläinen, and Mika Sillanpää. 2010. “Natural organic matter removal by coagulation during drinking water treatment: A review.” </w:t>
      </w:r>
      <w:r w:rsidRPr="002F162A">
        <w:rPr>
          <w:rFonts w:ascii="Iskoola Pota" w:hAnsi="Iskoola Pota" w:cs="Iskoola Pota"/>
          <w:i/>
        </w:rPr>
        <w:t>Advances in Colloid and Interface Science</w:t>
      </w:r>
      <w:r w:rsidRPr="002F162A">
        <w:rPr>
          <w:rFonts w:ascii="Iskoola Pota" w:hAnsi="Iskoola Pota" w:cs="Iskoola Pota"/>
        </w:rPr>
        <w:t xml:space="preserve"> 159 (2): 189–97. </w:t>
      </w:r>
      <w:hyperlink r:id="rId62">
        <w:r w:rsidRPr="002F162A">
          <w:rPr>
            <w:rStyle w:val="Hyperlink"/>
            <w:rFonts w:ascii="Iskoola Pota" w:hAnsi="Iskoola Pota" w:cs="Iskoola Pota"/>
          </w:rPr>
          <w:t>https://doi.org/10.1016/j.cis.2010.06.007</w:t>
        </w:r>
      </w:hyperlink>
      <w:r w:rsidRPr="002F162A">
        <w:rPr>
          <w:rFonts w:ascii="Iskoola Pota" w:hAnsi="Iskoola Pota" w:cs="Iskoola Pota"/>
        </w:rPr>
        <w:t>.</w:t>
      </w:r>
    </w:p>
    <w:p w:rsidR="007B57E6" w:rsidRPr="002F162A" w:rsidRDefault="002F162A">
      <w:pPr>
        <w:rPr>
          <w:rFonts w:ascii="Iskoola Pota" w:hAnsi="Iskoola Pota" w:cs="Iskoola Pota"/>
        </w:rPr>
      </w:pPr>
      <w:bookmarkStart w:id="104" w:name="ref-Meyer1983"/>
      <w:bookmarkEnd w:id="103"/>
      <w:r w:rsidRPr="002F162A">
        <w:rPr>
          <w:rFonts w:ascii="Iskoola Pota" w:hAnsi="Iskoola Pota" w:cs="Iskoola Pota"/>
        </w:rPr>
        <w:t xml:space="preserve">Meyer, Judy L., and Cathy M . Tate. 1983. “The Effects of Watershed Disturbance on Dissolved Organic Carbon Dynamics of a Stream.” </w:t>
      </w:r>
      <w:r w:rsidRPr="002F162A">
        <w:rPr>
          <w:rFonts w:ascii="Iskoola Pota" w:hAnsi="Iskoola Pota" w:cs="Iskoola Pota"/>
          <w:i/>
        </w:rPr>
        <w:t>Ecology</w:t>
      </w:r>
      <w:r w:rsidRPr="002F162A">
        <w:rPr>
          <w:rFonts w:ascii="Iskoola Pota" w:hAnsi="Iskoola Pota" w:cs="Iskoola Pota"/>
        </w:rPr>
        <w:t xml:space="preserve"> 64 (1): 33–44. </w:t>
      </w:r>
      <w:hyperlink r:id="rId63">
        <w:r w:rsidRPr="002F162A">
          <w:rPr>
            <w:rStyle w:val="Hyperlink"/>
            <w:rFonts w:ascii="Iskoola Pota" w:hAnsi="Iskoola Pota" w:cs="Iskoola Pota"/>
          </w:rPr>
          <w:t>https://www.jstor.org/stable/1937326</w:t>
        </w:r>
      </w:hyperlink>
      <w:r w:rsidRPr="002F162A">
        <w:rPr>
          <w:rFonts w:ascii="Iskoola Pota" w:hAnsi="Iskoola Pota" w:cs="Iskoola Pota"/>
        </w:rPr>
        <w:t>.</w:t>
      </w:r>
    </w:p>
    <w:p w:rsidR="007B57E6" w:rsidRPr="002F162A" w:rsidRDefault="002F162A">
      <w:pPr>
        <w:rPr>
          <w:rFonts w:ascii="Iskoola Pota" w:hAnsi="Iskoola Pota" w:cs="Iskoola Pota"/>
        </w:rPr>
      </w:pPr>
      <w:bookmarkStart w:id="105" w:name="ref-Mistick2019"/>
      <w:bookmarkEnd w:id="104"/>
      <w:r w:rsidRPr="002F162A">
        <w:rPr>
          <w:rFonts w:ascii="Iskoola Pota" w:hAnsi="Iskoola Pota" w:cs="Iskoola Pota"/>
        </w:rPr>
        <w:lastRenderedPageBreak/>
        <w:t>Mistick, Emily. 2019. “Forest harvest and water treatability: Analysis of dissolved organic carbon in headwater streams of contrasting forest harvest history during base flow and storm flow.” PhD thesis, UNIVERSITY OF BRITISH COLUMBIA.</w:t>
      </w:r>
    </w:p>
    <w:p w:rsidR="007B57E6" w:rsidRPr="002F162A" w:rsidRDefault="002F162A">
      <w:pPr>
        <w:rPr>
          <w:rFonts w:ascii="Iskoola Pota" w:hAnsi="Iskoola Pota" w:cs="Iskoola Pota"/>
        </w:rPr>
      </w:pPr>
      <w:bookmarkStart w:id="106" w:name="ref-Mosher2015"/>
      <w:bookmarkEnd w:id="105"/>
      <w:r w:rsidRPr="002F162A">
        <w:rPr>
          <w:rFonts w:ascii="Iskoola Pota" w:hAnsi="Iskoola Pota" w:cs="Iskoola Pota"/>
        </w:rPr>
        <w:t xml:space="preserve">Mosher, Jennifer J., Louis A. Kaplan, David C. Podgorski, Amy M. McKenna, and Alan G. Marshall. 2015. “Longitudinal shifts in dissolved organic matter chemogeography and chemodiversity within headwater streams: a river continuum reprise.” </w:t>
      </w:r>
      <w:r w:rsidRPr="002F162A">
        <w:rPr>
          <w:rFonts w:ascii="Iskoola Pota" w:hAnsi="Iskoola Pota" w:cs="Iskoola Pota"/>
          <w:i/>
        </w:rPr>
        <w:t>Biogeochemistry</w:t>
      </w:r>
      <w:r w:rsidRPr="002F162A">
        <w:rPr>
          <w:rFonts w:ascii="Iskoola Pota" w:hAnsi="Iskoola Pota" w:cs="Iskoola Pota"/>
        </w:rPr>
        <w:t xml:space="preserve"> 124 (1-3): 371–85. </w:t>
      </w:r>
      <w:hyperlink r:id="rId64">
        <w:r w:rsidRPr="002F162A">
          <w:rPr>
            <w:rStyle w:val="Hyperlink"/>
            <w:rFonts w:ascii="Iskoola Pota" w:hAnsi="Iskoola Pota" w:cs="Iskoola Pota"/>
          </w:rPr>
          <w:t>https://doi.org/10.1007/s10533-015-0103-6</w:t>
        </w:r>
      </w:hyperlink>
      <w:r w:rsidRPr="002F162A">
        <w:rPr>
          <w:rFonts w:ascii="Iskoola Pota" w:hAnsi="Iskoola Pota" w:cs="Iskoola Pota"/>
        </w:rPr>
        <w:t>.</w:t>
      </w:r>
    </w:p>
    <w:p w:rsidR="007B57E6" w:rsidRPr="002F162A" w:rsidRDefault="002F162A">
      <w:pPr>
        <w:rPr>
          <w:rFonts w:ascii="Iskoola Pota" w:hAnsi="Iskoola Pota" w:cs="Iskoola Pota"/>
        </w:rPr>
      </w:pPr>
      <w:bookmarkStart w:id="107" w:name="ref-Oni2013"/>
      <w:bookmarkEnd w:id="106"/>
      <w:r w:rsidRPr="002F162A">
        <w:rPr>
          <w:rFonts w:ascii="Iskoola Pota" w:hAnsi="Iskoola Pota" w:cs="Iskoola Pota"/>
        </w:rPr>
        <w:t xml:space="preserve">Oni, S. K., M. N. Futter, K. Bishop, S. J. Köhler, M. Ottosson-Löfvenius, and H. Laudon. 2013. “Long-term patterns in dissolved organic carbon, major elements and trace metals in boreal headwater catchments: Trends, mechanisms and heterogeneity.” </w:t>
      </w:r>
      <w:r w:rsidRPr="002F162A">
        <w:rPr>
          <w:rFonts w:ascii="Iskoola Pota" w:hAnsi="Iskoola Pota" w:cs="Iskoola Pota"/>
          <w:i/>
        </w:rPr>
        <w:t>Biogeosciences</w:t>
      </w:r>
      <w:r w:rsidRPr="002F162A">
        <w:rPr>
          <w:rFonts w:ascii="Iskoola Pota" w:hAnsi="Iskoola Pota" w:cs="Iskoola Pota"/>
        </w:rPr>
        <w:t xml:space="preserve"> 10 (4): 2315–30. </w:t>
      </w:r>
      <w:hyperlink r:id="rId65">
        <w:r w:rsidRPr="002F162A">
          <w:rPr>
            <w:rStyle w:val="Hyperlink"/>
            <w:rFonts w:ascii="Iskoola Pota" w:hAnsi="Iskoola Pota" w:cs="Iskoola Pota"/>
          </w:rPr>
          <w:t>https://doi.org/10.5194/bg-10-2315-2013</w:t>
        </w:r>
      </w:hyperlink>
      <w:r w:rsidRPr="002F162A">
        <w:rPr>
          <w:rFonts w:ascii="Iskoola Pota" w:hAnsi="Iskoola Pota" w:cs="Iskoola Pota"/>
        </w:rPr>
        <w:t>.</w:t>
      </w:r>
    </w:p>
    <w:p w:rsidR="007B57E6" w:rsidRPr="002F162A" w:rsidRDefault="002F162A">
      <w:pPr>
        <w:rPr>
          <w:rFonts w:ascii="Iskoola Pota" w:hAnsi="Iskoola Pota" w:cs="Iskoola Pota"/>
        </w:rPr>
      </w:pPr>
      <w:bookmarkStart w:id="108" w:name="ref-Palleiro2013"/>
      <w:bookmarkEnd w:id="107"/>
      <w:r w:rsidRPr="002F162A">
        <w:rPr>
          <w:rFonts w:ascii="Iskoola Pota" w:hAnsi="Iskoola Pota" w:cs="Iskoola Pota"/>
        </w:rPr>
        <w:t xml:space="preserve">Palleiro, L., M. L. Rodríguez-Blanco, M. M. Taboada-Castro, and M. T. Taboada-Castro. 2013. “The influence of discharge, pH, dissolved organic carbon, and suspended solids on the variability of concentration and partitioning of metals in a rural catchment.” </w:t>
      </w:r>
      <w:r w:rsidRPr="002F162A">
        <w:rPr>
          <w:rFonts w:ascii="Iskoola Pota" w:hAnsi="Iskoola Pota" w:cs="Iskoola Pota"/>
          <w:i/>
        </w:rPr>
        <w:t>Water, Air, and Soil Pollution</w:t>
      </w:r>
      <w:r w:rsidRPr="002F162A">
        <w:rPr>
          <w:rFonts w:ascii="Iskoola Pota" w:hAnsi="Iskoola Pota" w:cs="Iskoola Pota"/>
        </w:rPr>
        <w:t xml:space="preserve"> 224 (8). </w:t>
      </w:r>
      <w:hyperlink r:id="rId66">
        <w:r w:rsidRPr="002F162A">
          <w:rPr>
            <w:rStyle w:val="Hyperlink"/>
            <w:rFonts w:ascii="Iskoola Pota" w:hAnsi="Iskoola Pota" w:cs="Iskoola Pota"/>
          </w:rPr>
          <w:t>https://doi.org/10.1007/s11270-013-1651-9</w:t>
        </w:r>
      </w:hyperlink>
      <w:r w:rsidRPr="002F162A">
        <w:rPr>
          <w:rFonts w:ascii="Iskoola Pota" w:hAnsi="Iskoola Pota" w:cs="Iskoola Pota"/>
        </w:rPr>
        <w:t>.</w:t>
      </w:r>
    </w:p>
    <w:p w:rsidR="007B57E6" w:rsidRPr="002F162A" w:rsidRDefault="002F162A">
      <w:pPr>
        <w:rPr>
          <w:rFonts w:ascii="Iskoola Pota" w:hAnsi="Iskoola Pota" w:cs="Iskoola Pota"/>
        </w:rPr>
      </w:pPr>
      <w:bookmarkStart w:id="109" w:name="ref-Peuravuori1997"/>
      <w:bookmarkEnd w:id="108"/>
      <w:r w:rsidRPr="002F162A">
        <w:rPr>
          <w:rFonts w:ascii="Iskoola Pota" w:hAnsi="Iskoola Pota" w:cs="Iskoola Pota"/>
        </w:rPr>
        <w:t xml:space="preserve">Peuravuori, Juhani, and Kalevi Pihlaja. 1997. “Molecular size distribution and spectroscopic properties of aquatic humic substances.” </w:t>
      </w:r>
      <w:r w:rsidRPr="002F162A">
        <w:rPr>
          <w:rFonts w:ascii="Iskoola Pota" w:hAnsi="Iskoola Pota" w:cs="Iskoola Pota"/>
          <w:i/>
        </w:rPr>
        <w:t>Analytica Chimica Acta</w:t>
      </w:r>
      <w:r w:rsidRPr="002F162A">
        <w:rPr>
          <w:rFonts w:ascii="Iskoola Pota" w:hAnsi="Iskoola Pota" w:cs="Iskoola Pota"/>
        </w:rPr>
        <w:t xml:space="preserve"> 337 (2): 133–49. </w:t>
      </w:r>
      <w:hyperlink r:id="rId67">
        <w:r w:rsidRPr="002F162A">
          <w:rPr>
            <w:rStyle w:val="Hyperlink"/>
            <w:rFonts w:ascii="Iskoola Pota" w:hAnsi="Iskoola Pota" w:cs="Iskoola Pota"/>
          </w:rPr>
          <w:t>https://doi.org/10.1016/S0003-2670(96)00412-6</w:t>
        </w:r>
      </w:hyperlink>
      <w:r w:rsidRPr="002F162A">
        <w:rPr>
          <w:rFonts w:ascii="Iskoola Pota" w:hAnsi="Iskoola Pota" w:cs="Iskoola Pota"/>
        </w:rPr>
        <w:t>.</w:t>
      </w:r>
    </w:p>
    <w:p w:rsidR="007B57E6" w:rsidRPr="002F162A" w:rsidRDefault="002F162A">
      <w:pPr>
        <w:rPr>
          <w:rFonts w:ascii="Iskoola Pota" w:hAnsi="Iskoola Pota" w:cs="Iskoola Pota"/>
        </w:rPr>
      </w:pPr>
      <w:bookmarkStart w:id="110" w:name="ref-Pike2010"/>
      <w:bookmarkEnd w:id="109"/>
      <w:r w:rsidRPr="002F162A">
        <w:rPr>
          <w:rFonts w:ascii="Iskoola Pota" w:hAnsi="Iskoola Pota" w:cs="Iskoola Pota"/>
        </w:rPr>
        <w:t xml:space="preserve">Pike, R., M. Feller, J. Stednick, K Rieberger, and M Carver. 2010. “Water Quality and Forest Management.” In </w:t>
      </w:r>
      <w:r w:rsidRPr="002F162A">
        <w:rPr>
          <w:rFonts w:ascii="Iskoola Pota" w:hAnsi="Iskoola Pota" w:cs="Iskoola Pota"/>
          <w:i/>
        </w:rPr>
        <w:t>Compendium of Forest Hydrology and Geomorphology in British Columbia: Volume 2 of 2</w:t>
      </w:r>
      <w:r w:rsidRPr="002F162A">
        <w:rPr>
          <w:rFonts w:ascii="Iskoola Pota" w:hAnsi="Iskoola Pota" w:cs="Iskoola Pota"/>
        </w:rPr>
        <w:t xml:space="preserve">, 400–439. </w:t>
      </w:r>
      <w:hyperlink r:id="rId68">
        <w:r w:rsidRPr="002F162A">
          <w:rPr>
            <w:rStyle w:val="Hyperlink"/>
            <w:rFonts w:ascii="Iskoola Pota" w:hAnsi="Iskoola Pota" w:cs="Iskoola Pota"/>
          </w:rPr>
          <w:t>https://www.for.gov.bc.ca/hfd/pubs/docs/lmh/Lmh66/LMH66{\_}volume2of2.pdf</w:t>
        </w:r>
      </w:hyperlink>
      <w:r w:rsidRPr="002F162A">
        <w:rPr>
          <w:rFonts w:ascii="Iskoola Pota" w:hAnsi="Iskoola Pota" w:cs="Iskoola Pota"/>
        </w:rPr>
        <w:t>.</w:t>
      </w:r>
    </w:p>
    <w:p w:rsidR="007B57E6" w:rsidRPr="002F162A" w:rsidRDefault="002F162A">
      <w:pPr>
        <w:rPr>
          <w:rFonts w:ascii="Iskoola Pota" w:hAnsi="Iskoola Pota" w:cs="Iskoola Pota"/>
        </w:rPr>
      </w:pPr>
      <w:bookmarkStart w:id="111" w:name="ref-Rautu2019"/>
      <w:bookmarkEnd w:id="110"/>
      <w:r w:rsidRPr="002F162A">
        <w:rPr>
          <w:rFonts w:ascii="Iskoola Pota" w:hAnsi="Iskoola Pota" w:cs="Iskoola Pota"/>
        </w:rPr>
        <w:lastRenderedPageBreak/>
        <w:t>Rautu, Roxana. 2019. “Linking Seasonal and Spatial Stream Carbon Dynamics to Landscape Characteristics in Selected Watersheds on the Olympic Peninsula.” PhD thesis, University of Washington.</w:t>
      </w:r>
    </w:p>
    <w:p w:rsidR="007B57E6" w:rsidRPr="002F162A" w:rsidRDefault="002F162A">
      <w:pPr>
        <w:rPr>
          <w:rFonts w:ascii="Iskoola Pota" w:hAnsi="Iskoola Pota" w:cs="Iskoola Pota"/>
        </w:rPr>
      </w:pPr>
      <w:bookmarkStart w:id="112" w:name="ref-Raymond2010"/>
      <w:bookmarkEnd w:id="111"/>
      <w:r w:rsidRPr="002F162A">
        <w:rPr>
          <w:rFonts w:ascii="Iskoola Pota" w:hAnsi="Iskoola Pota" w:cs="Iskoola Pota"/>
        </w:rPr>
        <w:t xml:space="preserve">Raymond, Peter A, James E Saiers, Source Biogeochemistry, No September, Peter A Raymond, and James E Saiers. 2010. “Event controlled DOC export from forested watersheds.” </w:t>
      </w:r>
      <w:r w:rsidRPr="002F162A">
        <w:rPr>
          <w:rFonts w:ascii="Iskoola Pota" w:hAnsi="Iskoola Pota" w:cs="Iskoola Pota"/>
          <w:i/>
        </w:rPr>
        <w:t>Biogeochemistry</w:t>
      </w:r>
      <w:r w:rsidRPr="002F162A">
        <w:rPr>
          <w:rFonts w:ascii="Iskoola Pota" w:hAnsi="Iskoola Pota" w:cs="Iskoola Pota"/>
        </w:rPr>
        <w:t xml:space="preserve"> 100 (1): 197–209. </w:t>
      </w:r>
      <w:hyperlink r:id="rId69">
        <w:r w:rsidRPr="002F162A">
          <w:rPr>
            <w:rStyle w:val="Hyperlink"/>
            <w:rFonts w:ascii="Iskoola Pota" w:hAnsi="Iskoola Pota" w:cs="Iskoola Pota"/>
          </w:rPr>
          <w:t>https://doi.org/10.1007/sl0533-010-9416-7</w:t>
        </w:r>
      </w:hyperlink>
      <w:r w:rsidRPr="002F162A">
        <w:rPr>
          <w:rFonts w:ascii="Iskoola Pota" w:hAnsi="Iskoola Pota" w:cs="Iskoola Pota"/>
        </w:rPr>
        <w:t>.</w:t>
      </w:r>
    </w:p>
    <w:p w:rsidR="007B57E6" w:rsidRPr="002F162A" w:rsidRDefault="002F162A">
      <w:pPr>
        <w:rPr>
          <w:rFonts w:ascii="Iskoola Pota" w:hAnsi="Iskoola Pota" w:cs="Iskoola Pota"/>
        </w:rPr>
      </w:pPr>
      <w:bookmarkStart w:id="113" w:name="ref-Raymond2016"/>
      <w:bookmarkEnd w:id="112"/>
      <w:r w:rsidRPr="002F162A">
        <w:rPr>
          <w:rFonts w:ascii="Iskoola Pota" w:hAnsi="Iskoola Pota" w:cs="Iskoola Pota"/>
        </w:rPr>
        <w:t xml:space="preserve">Raymond, Peter A, James E Saiers, William V Sobczak, and E James. 2016. “Hydrological and biogeochemical controls on watershed dissolved organic matter transport: pulse-shunt concept.” </w:t>
      </w:r>
      <w:r w:rsidRPr="002F162A">
        <w:rPr>
          <w:rFonts w:ascii="Iskoola Pota" w:hAnsi="Iskoola Pota" w:cs="Iskoola Pota"/>
          <w:i/>
        </w:rPr>
        <w:t>Ecology</w:t>
      </w:r>
      <w:r w:rsidRPr="002F162A">
        <w:rPr>
          <w:rFonts w:ascii="Iskoola Pota" w:hAnsi="Iskoola Pota" w:cs="Iskoola Pota"/>
        </w:rPr>
        <w:t xml:space="preserve"> 97 (1): 5–16. </w:t>
      </w:r>
      <w:hyperlink r:id="rId70">
        <w:r w:rsidRPr="002F162A">
          <w:rPr>
            <w:rStyle w:val="Hyperlink"/>
            <w:rFonts w:ascii="Iskoola Pota" w:hAnsi="Iskoola Pota" w:cs="Iskoola Pota"/>
          </w:rPr>
          <w:t>https://www.jstor.org/stable/24702986</w:t>
        </w:r>
      </w:hyperlink>
      <w:r w:rsidRPr="002F162A">
        <w:rPr>
          <w:rFonts w:ascii="Iskoola Pota" w:hAnsi="Iskoola Pota" w:cs="Iskoola Pota"/>
        </w:rPr>
        <w:t>.</w:t>
      </w:r>
    </w:p>
    <w:p w:rsidR="007B57E6" w:rsidRPr="002F162A" w:rsidRDefault="002F162A">
      <w:pPr>
        <w:rPr>
          <w:rFonts w:ascii="Iskoola Pota" w:hAnsi="Iskoola Pota" w:cs="Iskoola Pota"/>
        </w:rPr>
      </w:pPr>
      <w:bookmarkStart w:id="114" w:name="ref-Richardson2007"/>
      <w:bookmarkEnd w:id="113"/>
      <w:r w:rsidRPr="002F162A">
        <w:rPr>
          <w:rFonts w:ascii="Iskoola Pota" w:hAnsi="Iskoola Pota" w:cs="Iskoola Pota"/>
        </w:rPr>
        <w:t xml:space="preserve">Richardson, Susan D., Michael J. Plewa, Elizabeth D. Wagner, Rita Schoeny, and David M. DeMarini. 2007. “Occurrence, genotoxicity, and carcinogenicity of regulated and emerging disinfection by-products in drinking water: A review and roadmap for research.” </w:t>
      </w:r>
      <w:r w:rsidRPr="002F162A">
        <w:rPr>
          <w:rFonts w:ascii="Iskoola Pota" w:hAnsi="Iskoola Pota" w:cs="Iskoola Pota"/>
          <w:i/>
        </w:rPr>
        <w:t>Mutation Research - Reviews in Mutation Research</w:t>
      </w:r>
      <w:r w:rsidRPr="002F162A">
        <w:rPr>
          <w:rFonts w:ascii="Iskoola Pota" w:hAnsi="Iskoola Pota" w:cs="Iskoola Pota"/>
        </w:rPr>
        <w:t xml:space="preserve"> 636 (1-3): 178–242. </w:t>
      </w:r>
      <w:hyperlink r:id="rId71">
        <w:r w:rsidRPr="002F162A">
          <w:rPr>
            <w:rStyle w:val="Hyperlink"/>
            <w:rFonts w:ascii="Iskoola Pota" w:hAnsi="Iskoola Pota" w:cs="Iskoola Pota"/>
          </w:rPr>
          <w:t>https://doi.org/10.1016/j.mrrev.2007.09.001</w:t>
        </w:r>
      </w:hyperlink>
      <w:r w:rsidRPr="002F162A">
        <w:rPr>
          <w:rFonts w:ascii="Iskoola Pota" w:hAnsi="Iskoola Pota" w:cs="Iskoola Pota"/>
        </w:rPr>
        <w:t>.</w:t>
      </w:r>
    </w:p>
    <w:p w:rsidR="007B57E6" w:rsidRPr="002F162A" w:rsidRDefault="002F162A">
      <w:pPr>
        <w:rPr>
          <w:rFonts w:ascii="Iskoola Pota" w:hAnsi="Iskoola Pota" w:cs="Iskoola Pota"/>
        </w:rPr>
      </w:pPr>
      <w:bookmarkStart w:id="115" w:name="ref-Stanley2012"/>
      <w:bookmarkEnd w:id="114"/>
      <w:r w:rsidRPr="002F162A">
        <w:rPr>
          <w:rFonts w:ascii="Iskoola Pota" w:hAnsi="Iskoola Pota" w:cs="Iskoola Pota"/>
        </w:rPr>
        <w:t xml:space="preserve">Stanley, Emily H., Stephen M. Powers, Noah R. Lottig, Ishi Buffam, and John T. Crawford. 2012. “Contemporary changes in dissolved organic carbon (DOC) in human-dominated rivers: Is there a role for DOC management?” </w:t>
      </w:r>
      <w:r w:rsidRPr="002F162A">
        <w:rPr>
          <w:rFonts w:ascii="Iskoola Pota" w:hAnsi="Iskoola Pota" w:cs="Iskoola Pota"/>
          <w:i/>
        </w:rPr>
        <w:t>Freshwater Biology</w:t>
      </w:r>
      <w:r w:rsidRPr="002F162A">
        <w:rPr>
          <w:rFonts w:ascii="Iskoola Pota" w:hAnsi="Iskoola Pota" w:cs="Iskoola Pota"/>
        </w:rPr>
        <w:t xml:space="preserve"> 57 (SUPPL. 1): 26–42. </w:t>
      </w:r>
      <w:hyperlink r:id="rId72">
        <w:r w:rsidRPr="002F162A">
          <w:rPr>
            <w:rStyle w:val="Hyperlink"/>
            <w:rFonts w:ascii="Iskoola Pota" w:hAnsi="Iskoola Pota" w:cs="Iskoola Pota"/>
          </w:rPr>
          <w:t>https://doi.org/10.1111/j.1365-2427.2011.02613.x</w:t>
        </w:r>
      </w:hyperlink>
      <w:r w:rsidRPr="002F162A">
        <w:rPr>
          <w:rFonts w:ascii="Iskoola Pota" w:hAnsi="Iskoola Pota" w:cs="Iskoola Pota"/>
        </w:rPr>
        <w:t>.</w:t>
      </w:r>
    </w:p>
    <w:p w:rsidR="007B57E6" w:rsidRPr="002F162A" w:rsidRDefault="002F162A">
      <w:pPr>
        <w:rPr>
          <w:rFonts w:ascii="Iskoola Pota" w:hAnsi="Iskoola Pota" w:cs="Iskoola Pota"/>
        </w:rPr>
      </w:pPr>
      <w:bookmarkStart w:id="116" w:name="ref-Ussery2015"/>
      <w:bookmarkEnd w:id="115"/>
      <w:r w:rsidRPr="002F162A">
        <w:rPr>
          <w:rFonts w:ascii="Iskoola Pota" w:hAnsi="Iskoola Pota" w:cs="Iskoola Pota"/>
        </w:rPr>
        <w:t>Ussery, Joel, and AECOM. 2015. “Leech Water Supply Area: An Assessment for Source Water Protection and Land Management.” April. Victoria, B.C.: Capital Regional District, Watershed Protection Division, Integrated Water Services.</w:t>
      </w:r>
    </w:p>
    <w:p w:rsidR="007B57E6" w:rsidRPr="002F162A" w:rsidRDefault="002F162A">
      <w:pPr>
        <w:rPr>
          <w:rFonts w:ascii="Iskoola Pota" w:hAnsi="Iskoola Pota" w:cs="Iskoola Pota"/>
        </w:rPr>
      </w:pPr>
      <w:bookmarkStart w:id="117" w:name="ref-Vannote1980"/>
      <w:bookmarkEnd w:id="116"/>
      <w:r w:rsidRPr="002F162A">
        <w:rPr>
          <w:rFonts w:ascii="Iskoola Pota" w:hAnsi="Iskoola Pota" w:cs="Iskoola Pota"/>
        </w:rPr>
        <w:lastRenderedPageBreak/>
        <w:t xml:space="preserve">Vannote, Robin L., G. Wayne Minshall, Kenneth W. Cummins, James R. Sedell, and Colbert E. Cushing. 1980. “The River Continuum Concept.” </w:t>
      </w:r>
      <w:r w:rsidRPr="002F162A">
        <w:rPr>
          <w:rFonts w:ascii="Iskoola Pota" w:hAnsi="Iskoola Pota" w:cs="Iskoola Pota"/>
          <w:i/>
        </w:rPr>
        <w:t>Canadian Journal of Fisheries and Aquatic Sciences</w:t>
      </w:r>
      <w:r w:rsidRPr="002F162A">
        <w:rPr>
          <w:rFonts w:ascii="Iskoola Pota" w:hAnsi="Iskoola Pota" w:cs="Iskoola Pota"/>
        </w:rPr>
        <w:t xml:space="preserve"> 30 (1): 130–37.</w:t>
      </w:r>
    </w:p>
    <w:p w:rsidR="007B57E6" w:rsidRPr="002F162A" w:rsidRDefault="002F162A">
      <w:pPr>
        <w:rPr>
          <w:rFonts w:ascii="Iskoola Pota" w:hAnsi="Iskoola Pota" w:cs="Iskoola Pota"/>
        </w:rPr>
      </w:pPr>
      <w:bookmarkStart w:id="118" w:name="ref-Vidon2008"/>
      <w:bookmarkEnd w:id="117"/>
      <w:r w:rsidRPr="002F162A">
        <w:rPr>
          <w:rFonts w:ascii="Iskoola Pota" w:hAnsi="Iskoola Pota" w:cs="Iskoola Pota"/>
        </w:rPr>
        <w:t xml:space="preserve">Vidon, Philippe, Laura E. Wagner, and Emmanuel Soyeux. 2008. “Changes in the character of DOC in streams during storms in two Midwestern watersheds with contrasting land uses.” </w:t>
      </w:r>
      <w:r w:rsidRPr="002F162A">
        <w:rPr>
          <w:rFonts w:ascii="Iskoola Pota" w:hAnsi="Iskoola Pota" w:cs="Iskoola Pota"/>
          <w:i/>
        </w:rPr>
        <w:t>Biogeochemistry</w:t>
      </w:r>
      <w:r w:rsidRPr="002F162A">
        <w:rPr>
          <w:rFonts w:ascii="Iskoola Pota" w:hAnsi="Iskoola Pota" w:cs="Iskoola Pota"/>
        </w:rPr>
        <w:t xml:space="preserve"> 88 (3): 257–70. </w:t>
      </w:r>
      <w:hyperlink r:id="rId73">
        <w:r w:rsidRPr="002F162A">
          <w:rPr>
            <w:rStyle w:val="Hyperlink"/>
            <w:rFonts w:ascii="Iskoola Pota" w:hAnsi="Iskoola Pota" w:cs="Iskoola Pota"/>
          </w:rPr>
          <w:t>https://doi.org/10.1007/s10533-008-9207-6</w:t>
        </w:r>
      </w:hyperlink>
      <w:r w:rsidRPr="002F162A">
        <w:rPr>
          <w:rFonts w:ascii="Iskoola Pota" w:hAnsi="Iskoola Pota" w:cs="Iskoola Pota"/>
        </w:rPr>
        <w:t>.</w:t>
      </w:r>
    </w:p>
    <w:p w:rsidR="007B57E6" w:rsidRPr="002F162A" w:rsidRDefault="002F162A">
      <w:pPr>
        <w:rPr>
          <w:rFonts w:ascii="Iskoola Pota" w:hAnsi="Iskoola Pota" w:cs="Iskoola Pota"/>
        </w:rPr>
      </w:pPr>
      <w:bookmarkStart w:id="119" w:name="ref-Weishaar2003"/>
      <w:bookmarkEnd w:id="118"/>
      <w:r w:rsidRPr="002F162A">
        <w:rPr>
          <w:rFonts w:ascii="Iskoola Pota" w:hAnsi="Iskoola Pota" w:cs="Iskoola Pota"/>
        </w:rPr>
        <w:t xml:space="preserve">Weishaar, James L., George R. Aiken, Brian A. Bergamaschi, Miranda S. Fram, Roger Fujii, and Kenneth Mopper. 2003. “Evaluation of specific ultraviolet absorbance as an indicator of the chemical composition and reactivity of dissolved organic carbon.” </w:t>
      </w:r>
      <w:r w:rsidRPr="002F162A">
        <w:rPr>
          <w:rFonts w:ascii="Iskoola Pota" w:hAnsi="Iskoola Pota" w:cs="Iskoola Pota"/>
          <w:i/>
        </w:rPr>
        <w:t>Environmental Science and Technology</w:t>
      </w:r>
      <w:r w:rsidRPr="002F162A">
        <w:rPr>
          <w:rFonts w:ascii="Iskoola Pota" w:hAnsi="Iskoola Pota" w:cs="Iskoola Pota"/>
        </w:rPr>
        <w:t xml:space="preserve"> 37 (20): 4702–8. </w:t>
      </w:r>
      <w:hyperlink r:id="rId74">
        <w:r w:rsidRPr="002F162A">
          <w:rPr>
            <w:rStyle w:val="Hyperlink"/>
            <w:rFonts w:ascii="Iskoola Pota" w:hAnsi="Iskoola Pota" w:cs="Iskoola Pota"/>
          </w:rPr>
          <w:t>https://doi.org/10.1021/es030360x</w:t>
        </w:r>
      </w:hyperlink>
      <w:r w:rsidRPr="002F162A">
        <w:rPr>
          <w:rFonts w:ascii="Iskoola Pota" w:hAnsi="Iskoola Pota" w:cs="Iskoola Pota"/>
        </w:rPr>
        <w:t>.</w:t>
      </w:r>
    </w:p>
    <w:p w:rsidR="007B57E6" w:rsidRPr="002F162A" w:rsidRDefault="002F162A">
      <w:pPr>
        <w:rPr>
          <w:rFonts w:ascii="Iskoola Pota" w:hAnsi="Iskoola Pota" w:cs="Iskoola Pota"/>
        </w:rPr>
      </w:pPr>
      <w:bookmarkStart w:id="120" w:name="ref-Yang2015"/>
      <w:bookmarkEnd w:id="119"/>
      <w:r w:rsidRPr="002F162A">
        <w:rPr>
          <w:rFonts w:ascii="Iskoola Pota" w:hAnsi="Iskoola Pota" w:cs="Iskoola Pota"/>
        </w:rPr>
        <w:t xml:space="preserve">Yang, Liyang, Jin Hur, Sonmin Lee, Soon Woong Chang, and Hyun Sang Shin. 2015. “Dynamics of dissolved organic matter during four storm events in two forest streams: source, export, and implications for harmful disinfection byproduct formation.” </w:t>
      </w:r>
      <w:r w:rsidRPr="002F162A">
        <w:rPr>
          <w:rFonts w:ascii="Iskoola Pota" w:hAnsi="Iskoola Pota" w:cs="Iskoola Pota"/>
          <w:i/>
        </w:rPr>
        <w:t>Environmental Science and Pollution Research</w:t>
      </w:r>
      <w:r w:rsidRPr="002F162A">
        <w:rPr>
          <w:rFonts w:ascii="Iskoola Pota" w:hAnsi="Iskoola Pota" w:cs="Iskoola Pota"/>
        </w:rPr>
        <w:t xml:space="preserve"> 22 (12): 9173–83. </w:t>
      </w:r>
      <w:hyperlink r:id="rId75">
        <w:r w:rsidRPr="002F162A">
          <w:rPr>
            <w:rStyle w:val="Hyperlink"/>
            <w:rFonts w:ascii="Iskoola Pota" w:hAnsi="Iskoola Pota" w:cs="Iskoola Pota"/>
          </w:rPr>
          <w:t>https://doi.org/10.1007/s11356-015-4078-6</w:t>
        </w:r>
      </w:hyperlink>
      <w:r w:rsidRPr="002F162A">
        <w:rPr>
          <w:rFonts w:ascii="Iskoola Pota" w:hAnsi="Iskoola Pota" w:cs="Iskoola Pota"/>
        </w:rPr>
        <w:t>.</w:t>
      </w:r>
    </w:p>
    <w:p w:rsidR="007B57E6" w:rsidRPr="002F162A" w:rsidRDefault="002F162A">
      <w:pPr>
        <w:rPr>
          <w:rFonts w:ascii="Iskoola Pota" w:hAnsi="Iskoola Pota" w:cs="Iskoola Pota"/>
        </w:rPr>
      </w:pPr>
      <w:bookmarkStart w:id="121" w:name="ref-Zarnetske2018"/>
      <w:bookmarkEnd w:id="120"/>
      <w:r w:rsidRPr="002F162A">
        <w:rPr>
          <w:rFonts w:ascii="Iskoola Pota" w:hAnsi="Iskoola Pota" w:cs="Iskoola Pota"/>
        </w:rPr>
        <w:t xml:space="preserve">Zarnetske, Jay P., Martin Bouda, Benjamin W. Abbott, James Saiers, and Peter A. Raymond. 2018. “Generality of Hydrologic Transport Limitation of Watershed Organic Carbon Flux Across Ecoregions of the United States.” </w:t>
      </w:r>
      <w:r w:rsidRPr="002F162A">
        <w:rPr>
          <w:rFonts w:ascii="Iskoola Pota" w:hAnsi="Iskoola Pota" w:cs="Iskoola Pota"/>
          <w:i/>
        </w:rPr>
        <w:t>Geophysical Research Letters</w:t>
      </w:r>
      <w:r w:rsidRPr="002F162A">
        <w:rPr>
          <w:rFonts w:ascii="Iskoola Pota" w:hAnsi="Iskoola Pota" w:cs="Iskoola Pota"/>
        </w:rPr>
        <w:t xml:space="preserve"> 45 (21): 11, 702–11, 711. </w:t>
      </w:r>
      <w:hyperlink r:id="rId76">
        <w:r w:rsidRPr="002F162A">
          <w:rPr>
            <w:rStyle w:val="Hyperlink"/>
            <w:rFonts w:ascii="Iskoola Pota" w:hAnsi="Iskoola Pota" w:cs="Iskoola Pota"/>
          </w:rPr>
          <w:t>https://doi.org/10.1029/2018GL080005</w:t>
        </w:r>
      </w:hyperlink>
      <w:r w:rsidRPr="002F162A">
        <w:rPr>
          <w:rFonts w:ascii="Iskoola Pota" w:hAnsi="Iskoola Pota" w:cs="Iskoola Pota"/>
        </w:rPr>
        <w:t>.</w:t>
      </w:r>
      <w:bookmarkEnd w:id="80"/>
      <w:bookmarkEnd w:id="121"/>
    </w:p>
    <w:sectPr w:rsidR="007B57E6" w:rsidRPr="002F162A" w:rsidSect="002F162A">
      <w:footerReference w:type="default" r:id="rId77"/>
      <w:footerReference w:type="first" r:id="rId78"/>
      <w:type w:val="continuous"/>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64A2" w:rsidRDefault="001264A2">
      <w:pPr>
        <w:spacing w:line="240" w:lineRule="auto"/>
      </w:pPr>
      <w:r>
        <w:separator/>
      </w:r>
    </w:p>
    <w:p w:rsidR="001264A2" w:rsidRDefault="001264A2"/>
  </w:endnote>
  <w:endnote w:type="continuationSeparator" w:id="0">
    <w:p w:rsidR="001264A2" w:rsidRDefault="001264A2">
      <w:pPr>
        <w:spacing w:line="240" w:lineRule="auto"/>
      </w:pPr>
      <w:r>
        <w:continuationSeparator/>
      </w:r>
    </w:p>
    <w:p w:rsidR="001264A2" w:rsidRDefault="001264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Iskoola Pota">
    <w:charset w:val="00"/>
    <w:family w:val="swiss"/>
    <w:pitch w:val="variable"/>
    <w:sig w:usb0="00000003" w:usb1="00000000"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64A2" w:rsidRDefault="001264A2">
      <w:r>
        <w:separator/>
      </w:r>
    </w:p>
    <w:p w:rsidR="001264A2" w:rsidRDefault="001264A2"/>
  </w:footnote>
  <w:footnote w:type="continuationSeparator" w:id="0">
    <w:p w:rsidR="001264A2" w:rsidRDefault="001264A2">
      <w:r>
        <w:continuationSeparator/>
      </w:r>
    </w:p>
    <w:p w:rsidR="001264A2" w:rsidRDefault="001264A2"/>
  </w:footnote>
  <w:footnote w:id="1">
    <w:p w:rsidR="002F162A" w:rsidRPr="002F162A" w:rsidRDefault="002F162A">
      <w:pPr>
        <w:rPr>
          <w:rStyle w:val="FootnoteTextChar"/>
        </w:rPr>
      </w:pPr>
      <w:r>
        <w:footnoteRef/>
      </w:r>
      <w:r>
        <w:t xml:space="preserve"> </w:t>
      </w:r>
      <w:r w:rsidRPr="002F162A">
        <w:rPr>
          <w:rStyle w:val="FootnoteTextChar"/>
        </w:rPr>
        <w:t>Any and all geospatial data provided by the CRD was used with permission from the Capital Regional District.</w:t>
      </w:r>
    </w:p>
  </w:footnote>
  <w:footnote w:id="2">
    <w:p w:rsidR="002F162A" w:rsidRDefault="002F162A">
      <w:r>
        <w:footnoteRef/>
      </w:r>
      <w:r>
        <w:t xml:space="preserve"> UBC-based laboratory analysis of river samples for DOC concentrations resulted in an overall accuracy of 3.7% assessed by analysis of 20 calibration verification standards.</w:t>
      </w:r>
    </w:p>
  </w:footnote>
  <w:footnote w:id="3">
    <w:p w:rsidR="002F162A" w:rsidRDefault="002F162A">
      <w:r>
        <w:footnoteRef/>
      </w:r>
      <w:r>
        <w:t xml:space="preserve"> Following this major event, changes to the stream-bed morphology were evident at Leech-head (site-3) in the form of gravel and cobble deposition, and there was evidence of substantial coarse woody debris transport at Chris crk (site-2).</w:t>
      </w:r>
    </w:p>
  </w:footnote>
  <w:footnote w:id="4">
    <w:p w:rsidR="002F162A" w:rsidRDefault="002F162A">
      <w: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5">
    <w:p w:rsidR="002F162A" w:rsidRDefault="002F162A">
      <w:r>
        <w:footnoteRef/>
      </w:r>
      <w:r>
        <w:t xml:space="preserve"> Levene’s test is used to check for homogeneity of variance (homoscedasticity).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264A2"/>
    <w:rsid w:val="002F162A"/>
    <w:rsid w:val="004E29B3"/>
    <w:rsid w:val="00590D07"/>
    <w:rsid w:val="00784D58"/>
    <w:rsid w:val="007B57E6"/>
    <w:rsid w:val="008D6863"/>
    <w:rsid w:val="00B86B75"/>
    <w:rsid w:val="00BC48D5"/>
    <w:rsid w:val="00C36279"/>
    <w:rsid w:val="00C70361"/>
    <w:rsid w:val="00E315A3"/>
    <w:rsid w:val="00F5453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38CD39-1FC0-411C-986E-938835869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rFonts w:ascii="Iskoola Pota" w:hAnsi="Iskoola Pota"/>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016/j.jhydrol.2014.05.060" TargetMode="External"/><Relationship Id="rId47" Type="http://schemas.openxmlformats.org/officeDocument/2006/relationships/hyperlink" Target="https://doi.org/10.1016/j.watres.2016.08.031" TargetMode="External"/><Relationship Id="rId50" Type="http://schemas.openxmlformats.org/officeDocument/2006/relationships/hyperlink" Target="https://doi.org/10.1016/j.watres.2010.08.051" TargetMode="External"/><Relationship Id="rId55" Type="http://schemas.openxmlformats.org/officeDocument/2006/relationships/hyperlink" Target="https://www.jstor.org/stable/40058211" TargetMode="External"/><Relationship Id="rId63" Type="http://schemas.openxmlformats.org/officeDocument/2006/relationships/hyperlink" Target="https://www.jstor.org/stable/1937326" TargetMode="External"/><Relationship Id="rId68" Type="http://schemas.openxmlformats.org/officeDocument/2006/relationships/hyperlink" Target="https://www.for.gov.bc.ca/hfd/pubs/docs/lmh/Lmh66/LMH66%7B\_%7Dvolume2of2.pdf" TargetMode="External"/><Relationship Id="rId76" Type="http://schemas.openxmlformats.org/officeDocument/2006/relationships/hyperlink" Target="https://doi.org/10.1029/2018GL080005" TargetMode="External"/><Relationship Id="rId7" Type="http://schemas.openxmlformats.org/officeDocument/2006/relationships/endnotes" Target="endnotes.xml"/><Relationship Id="rId71" Type="http://schemas.openxmlformats.org/officeDocument/2006/relationships/hyperlink" Target="https://doi.org/10.1016/j.mrrev.2007.09.00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1111/ele.12897" TargetMode="External"/><Relationship Id="rId45" Type="http://schemas.openxmlformats.org/officeDocument/2006/relationships/hyperlink" Target="https://doi.org/10.1139/cjfas-2014-0400" TargetMode="External"/><Relationship Id="rId53" Type="http://schemas.openxmlformats.org/officeDocument/2006/relationships/hyperlink" Target="https://www.canada.ca/en/health-canada/services/healthy-living/your-health/environment/drinking-water-chlorination.html" TargetMode="External"/><Relationship Id="rId58" Type="http://schemas.openxmlformats.org/officeDocument/2006/relationships/hyperlink" Target="https://doi.org/doi:10.1046/j.1365-2427.1997.d01-539.x" TargetMode="External"/><Relationship Id="rId66" Type="http://schemas.openxmlformats.org/officeDocument/2006/relationships/hyperlink" Target="https://doi.org/10.1007/s11270-013-1651-9" TargetMode="External"/><Relationship Id="rId74" Type="http://schemas.openxmlformats.org/officeDocument/2006/relationships/hyperlink" Target="https://doi.org/10.1021/es030360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chemosphere.2011.01.018"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i.org/10.2166/aqua.2008.064" TargetMode="External"/><Relationship Id="rId52" Type="http://schemas.openxmlformats.org/officeDocument/2006/relationships/hyperlink" Target="https://www.canada.ca/content/dam/hc-sc/documents/programs/consultation-organic-matter-drinking-water/NOM20190129-eng.pdf" TargetMode="External"/><Relationship Id="rId60" Type="http://schemas.openxmlformats.org/officeDocument/2006/relationships/hyperlink" Target="https://doi.org/10.1016/j.jhazmat.2014.02.009" TargetMode="External"/><Relationship Id="rId65" Type="http://schemas.openxmlformats.org/officeDocument/2006/relationships/hyperlink" Target="https://doi.org/10.5194/bg-10-2315-2013" TargetMode="External"/><Relationship Id="rId73" Type="http://schemas.openxmlformats.org/officeDocument/2006/relationships/hyperlink" Target="https://doi.org/10.1007/s10533-008-9207-6"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tackoverflow.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2.gov.bc.ca/gov/content/governments/organizational-structure/ministries-organizations/ministries/environment-climate-change" TargetMode="External"/><Relationship Id="rId48" Type="http://schemas.openxmlformats.org/officeDocument/2006/relationships/hyperlink" Target="http://scholar.google.com/scholar?hl=en%7B\&amp;%7DbtnG=Search%7B\&amp;%7Dq=intitle:Running+Pure%7B\" TargetMode="External"/><Relationship Id="rId56" Type="http://schemas.openxmlformats.org/officeDocument/2006/relationships/hyperlink" Target="https://doi.org/10.1016/j.chemosphere.2015.03.039" TargetMode="External"/><Relationship Id="rId64" Type="http://schemas.openxmlformats.org/officeDocument/2006/relationships/hyperlink" Target="https://doi.org/10.1007/s10533-015-0103-6" TargetMode="External"/><Relationship Id="rId69" Type="http://schemas.openxmlformats.org/officeDocument/2006/relationships/hyperlink" Target="https://doi.org/10.1007/sl0533-010-9416-7" TargetMode="External"/><Relationship Id="rId77" Type="http://schemas.openxmlformats.org/officeDocument/2006/relationships/footer" Target="footer1.xml"/><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doi.org/10.3133/fs06700" TargetMode="External"/><Relationship Id="rId72" Type="http://schemas.openxmlformats.org/officeDocument/2006/relationships/hyperlink" Target="https://doi.org/10.1111/j.1365-2427.2011.02613.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016/B978-0-12-382092-1.00019-1" TargetMode="External"/><Relationship Id="rId59" Type="http://schemas.openxmlformats.org/officeDocument/2006/relationships/hyperlink" Target="https://archive.org/details/metaltransportre00lazeuoft/mode/2up" TargetMode="External"/><Relationship Id="rId67" Type="http://schemas.openxmlformats.org/officeDocument/2006/relationships/hyperlink" Target="https://doi.org/10.1016/S0003-2670(96)00412-6" TargetMode="External"/><Relationship Id="rId20" Type="http://schemas.openxmlformats.org/officeDocument/2006/relationships/image" Target="media/image11.png"/><Relationship Id="rId41" Type="http://schemas.openxmlformats.org/officeDocument/2006/relationships/hyperlink" Target="https://doi.org/10.1021/es103992s" TargetMode="External"/><Relationship Id="rId54" Type="http://schemas.openxmlformats.org/officeDocument/2006/relationships/hyperlink" Target="https://www.healthlinkbc.ca/healthlinkbc-files/drinking-water-chlorination" TargetMode="External"/><Relationship Id="rId62" Type="http://schemas.openxmlformats.org/officeDocument/2006/relationships/hyperlink" Target="https://doi.org/10.1016/j.cis.2010.06.007" TargetMode="External"/><Relationship Id="rId70" Type="http://schemas.openxmlformats.org/officeDocument/2006/relationships/hyperlink" Target="https://www.jstor.org/stable/24702986" TargetMode="External"/><Relationship Id="rId75" Type="http://schemas.openxmlformats.org/officeDocument/2006/relationships/hyperlink" Target="https://doi.org/10.1007/s11356-015-407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standardmethods.org/" TargetMode="External"/><Relationship Id="rId57" Type="http://schemas.openxmlformats.org/officeDocument/2006/relationships/hyperlink" Target="https://doi.org/10.1002/j.1551-8833.1995.tb06302.x"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88A51-638B-40FE-A199-19F17DD5D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109</Pages>
  <Words>16647</Words>
  <Characters>94889</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111314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3</cp:revision>
  <dcterms:created xsi:type="dcterms:W3CDTF">2020-06-19T15:53:00Z</dcterms:created>
  <dcterms:modified xsi:type="dcterms:W3CDTF">2020-06-19T16:01:00Z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